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D7" w:rsidRPr="001F29E5" w:rsidRDefault="00012BD7" w:rsidP="00012BD7">
      <w:pPr>
        <w:pStyle w:val="Titolo1"/>
        <w:spacing w:line="360" w:lineRule="auto"/>
        <w:jc w:val="center"/>
        <w:rPr>
          <w:rFonts w:ascii="Times New Roman" w:hAnsi="Times New Roman"/>
          <w:b w:val="0"/>
          <w:sz w:val="24"/>
        </w:rPr>
      </w:pPr>
      <w:r w:rsidRPr="001F29E5">
        <w:rPr>
          <w:rFonts w:ascii="Times New Roman" w:hAnsi="Times New Roman"/>
          <w:sz w:val="24"/>
        </w:rPr>
        <w:t>CURRICULUM  VITAE</w:t>
      </w:r>
    </w:p>
    <w:p w:rsidR="00012BD7" w:rsidRDefault="00012BD7" w:rsidP="00012BD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F29E5">
        <w:rPr>
          <w:rFonts w:ascii="Times New Roman" w:hAnsi="Times New Roman" w:cs="Times New Roman"/>
          <w:b/>
          <w:bCs/>
        </w:rPr>
        <w:t xml:space="preserve">Nadia  </w:t>
      </w:r>
      <w:proofErr w:type="spellStart"/>
      <w:r w:rsidRPr="001F29E5">
        <w:rPr>
          <w:rFonts w:ascii="Times New Roman" w:hAnsi="Times New Roman" w:cs="Times New Roman"/>
          <w:b/>
          <w:bCs/>
        </w:rPr>
        <w:t>Venturini</w:t>
      </w:r>
      <w:proofErr w:type="spellEnd"/>
    </w:p>
    <w:p w:rsidR="00D51193" w:rsidRPr="00D51193" w:rsidRDefault="00D51193" w:rsidP="00042490">
      <w:pPr>
        <w:spacing w:line="240" w:lineRule="auto"/>
        <w:jc w:val="both"/>
        <w:rPr>
          <w:rFonts w:ascii="Times New Roman" w:hAnsi="Times New Roman" w:cs="Times New Roman"/>
        </w:rPr>
      </w:pPr>
      <w:r w:rsidRPr="00D51193">
        <w:rPr>
          <w:rFonts w:ascii="Times New Roman" w:hAnsi="Times New Roman" w:cs="Times New Roman"/>
        </w:rPr>
        <w:t>Torino, 1956</w:t>
      </w:r>
    </w:p>
    <w:p w:rsidR="00012BD7" w:rsidRPr="001F29E5" w:rsidRDefault="00012BD7" w:rsidP="00042490">
      <w:pPr>
        <w:spacing w:line="240" w:lineRule="auto"/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</w:rPr>
        <w:t>e-mail      nadia.venturini@unito.it</w:t>
      </w:r>
    </w:p>
    <w:p w:rsidR="008A65D4" w:rsidRPr="001F29E5" w:rsidRDefault="00012BD7" w:rsidP="0004249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9E5">
        <w:rPr>
          <w:rFonts w:ascii="Times New Roman" w:hAnsi="Times New Roman" w:cs="Times New Roman"/>
          <w:b/>
          <w:sz w:val="20"/>
          <w:szCs w:val="20"/>
        </w:rPr>
        <w:t xml:space="preserve">Posizione attuale:  Professore associato in Storia e Istituzioni  delle </w:t>
      </w:r>
      <w:proofErr w:type="spellStart"/>
      <w:r w:rsidRPr="001F29E5">
        <w:rPr>
          <w:rFonts w:ascii="Times New Roman" w:hAnsi="Times New Roman" w:cs="Times New Roman"/>
          <w:b/>
          <w:sz w:val="20"/>
          <w:szCs w:val="20"/>
        </w:rPr>
        <w:t>Americhe</w:t>
      </w:r>
      <w:proofErr w:type="spellEnd"/>
      <w:r w:rsidRPr="001F29E5">
        <w:rPr>
          <w:rFonts w:ascii="Times New Roman" w:hAnsi="Times New Roman" w:cs="Times New Roman"/>
          <w:b/>
          <w:sz w:val="20"/>
          <w:szCs w:val="20"/>
        </w:rPr>
        <w:t xml:space="preserve"> (settore scientifico disciplinare SPS/05)     </w:t>
      </w:r>
      <w:r w:rsidR="00546361">
        <w:rPr>
          <w:rFonts w:ascii="Times New Roman" w:hAnsi="Times New Roman" w:cs="Times New Roman"/>
          <w:b/>
          <w:sz w:val="20"/>
          <w:szCs w:val="20"/>
        </w:rPr>
        <w:t xml:space="preserve">presso    Dipartimento di Culture, Politica e Società, </w:t>
      </w:r>
      <w:r w:rsidRPr="001F29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6361">
        <w:rPr>
          <w:rFonts w:ascii="Times New Roman" w:hAnsi="Times New Roman" w:cs="Times New Roman"/>
          <w:b/>
          <w:sz w:val="20"/>
          <w:szCs w:val="20"/>
        </w:rPr>
        <w:t>(</w:t>
      </w:r>
      <w:r w:rsidRPr="001F29E5">
        <w:rPr>
          <w:rFonts w:ascii="Times New Roman" w:hAnsi="Times New Roman" w:cs="Times New Roman"/>
          <w:b/>
          <w:sz w:val="20"/>
          <w:szCs w:val="20"/>
        </w:rPr>
        <w:t>Facoltà di Scienze</w:t>
      </w:r>
      <w:r w:rsidR="00907221">
        <w:rPr>
          <w:rFonts w:ascii="Times New Roman" w:hAnsi="Times New Roman" w:cs="Times New Roman"/>
          <w:b/>
          <w:sz w:val="20"/>
          <w:szCs w:val="20"/>
        </w:rPr>
        <w:t xml:space="preserve"> Politiche</w:t>
      </w:r>
      <w:r w:rsidR="00546361">
        <w:rPr>
          <w:rFonts w:ascii="Times New Roman" w:hAnsi="Times New Roman" w:cs="Times New Roman"/>
          <w:b/>
          <w:sz w:val="20"/>
          <w:szCs w:val="20"/>
        </w:rPr>
        <w:t>)</w:t>
      </w:r>
    </w:p>
    <w:p w:rsidR="00042490" w:rsidRDefault="00012BD7" w:rsidP="0004249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29E5">
        <w:rPr>
          <w:rFonts w:ascii="Times New Roman" w:hAnsi="Times New Roman" w:cs="Times New Roman"/>
          <w:b/>
          <w:bCs/>
          <w:sz w:val="20"/>
          <w:szCs w:val="20"/>
        </w:rPr>
        <w:t>Università</w:t>
      </w:r>
      <w:r w:rsidR="00F52704">
        <w:rPr>
          <w:rFonts w:ascii="Times New Roman" w:hAnsi="Times New Roman" w:cs="Times New Roman"/>
          <w:b/>
          <w:bCs/>
          <w:sz w:val="20"/>
          <w:szCs w:val="20"/>
        </w:rPr>
        <w:t xml:space="preserve"> di Torino, Campus “Luigi Einaudi”, </w:t>
      </w:r>
      <w:proofErr w:type="spellStart"/>
      <w:r w:rsidR="00F52704">
        <w:rPr>
          <w:rFonts w:ascii="Times New Roman" w:hAnsi="Times New Roman" w:cs="Times New Roman"/>
          <w:b/>
          <w:bCs/>
          <w:sz w:val="20"/>
          <w:szCs w:val="20"/>
        </w:rPr>
        <w:t>Lungodora</w:t>
      </w:r>
      <w:proofErr w:type="spellEnd"/>
      <w:r w:rsidR="00F52704">
        <w:rPr>
          <w:rFonts w:ascii="Times New Roman" w:hAnsi="Times New Roman" w:cs="Times New Roman"/>
          <w:b/>
          <w:bCs/>
          <w:sz w:val="20"/>
          <w:szCs w:val="20"/>
        </w:rPr>
        <w:t xml:space="preserve"> Siena 100</w:t>
      </w:r>
      <w:r w:rsidRPr="001F29E5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52704">
        <w:rPr>
          <w:rFonts w:ascii="Times New Roman" w:hAnsi="Times New Roman" w:cs="Times New Roman"/>
          <w:b/>
          <w:bCs/>
          <w:sz w:val="20"/>
          <w:szCs w:val="20"/>
        </w:rPr>
        <w:t>10100</w:t>
      </w:r>
      <w:r w:rsidR="008A65D4" w:rsidRPr="001F29E5">
        <w:rPr>
          <w:rFonts w:ascii="Times New Roman" w:hAnsi="Times New Roman" w:cs="Times New Roman"/>
          <w:b/>
          <w:bCs/>
          <w:sz w:val="20"/>
          <w:szCs w:val="20"/>
        </w:rPr>
        <w:t xml:space="preserve">  TORINO  </w:t>
      </w:r>
    </w:p>
    <w:p w:rsidR="00F52704" w:rsidRDefault="008A65D4" w:rsidP="0004249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29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F29E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1F29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046B0F" w:rsidRPr="001F29E5" w:rsidRDefault="00046B0F" w:rsidP="00046B0F">
      <w:pPr>
        <w:pStyle w:val="Titolo2"/>
      </w:pPr>
      <w:r w:rsidRPr="001F29E5">
        <w:t xml:space="preserve">CAMPO </w:t>
      </w:r>
      <w:proofErr w:type="spellStart"/>
      <w:r w:rsidRPr="001F29E5">
        <w:t>DI</w:t>
      </w:r>
      <w:proofErr w:type="spellEnd"/>
      <w:r w:rsidRPr="001F29E5">
        <w:t xml:space="preserve"> SPECIALIZZAZIONE</w:t>
      </w:r>
    </w:p>
    <w:p w:rsidR="00046B0F" w:rsidRPr="00D51193" w:rsidRDefault="00046B0F" w:rsidP="00046B0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51193">
        <w:rPr>
          <w:rFonts w:ascii="Times New Roman" w:hAnsi="Times New Roman" w:cs="Times New Roman"/>
          <w:b/>
          <w:bCs/>
        </w:rPr>
        <w:t xml:space="preserve">Storia degli Stati Uniti, con </w:t>
      </w:r>
      <w:r w:rsidR="00042490">
        <w:rPr>
          <w:rFonts w:ascii="Times New Roman" w:hAnsi="Times New Roman" w:cs="Times New Roman"/>
          <w:b/>
          <w:bCs/>
        </w:rPr>
        <w:t>specializzazione</w:t>
      </w:r>
      <w:r w:rsidR="00D51193">
        <w:rPr>
          <w:rFonts w:ascii="Times New Roman" w:hAnsi="Times New Roman" w:cs="Times New Roman"/>
          <w:b/>
          <w:bCs/>
        </w:rPr>
        <w:t>: Storia afro</w:t>
      </w:r>
      <w:r w:rsidRPr="00D51193">
        <w:rPr>
          <w:rFonts w:ascii="Times New Roman" w:hAnsi="Times New Roman" w:cs="Times New Roman"/>
          <w:b/>
          <w:bCs/>
        </w:rPr>
        <w:t>americana</w:t>
      </w:r>
      <w:r w:rsidR="00042490">
        <w:rPr>
          <w:rFonts w:ascii="Times New Roman" w:hAnsi="Times New Roman" w:cs="Times New Roman"/>
          <w:b/>
          <w:bCs/>
        </w:rPr>
        <w:t>, movimento per i diritti civili</w:t>
      </w:r>
      <w:r w:rsidRPr="00D51193">
        <w:rPr>
          <w:rFonts w:ascii="Times New Roman" w:hAnsi="Times New Roman" w:cs="Times New Roman"/>
          <w:b/>
          <w:bCs/>
        </w:rPr>
        <w:t xml:space="preserve">. </w:t>
      </w:r>
    </w:p>
    <w:p w:rsidR="00046B0F" w:rsidRPr="001F29E5" w:rsidRDefault="00046B0F" w:rsidP="00046B0F">
      <w:pPr>
        <w:spacing w:line="240" w:lineRule="auto"/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</w:rPr>
        <w:t>Storia sociale,  storia urbana,  storia dell’immigrazione,  rapporti inter-etnici   ed interrazziali; Storia dell’emigrazione italiana;  Aspetti e problematiche delle società multiculturali</w:t>
      </w:r>
    </w:p>
    <w:p w:rsidR="00012BD7" w:rsidRPr="00046B0F" w:rsidRDefault="00012BD7" w:rsidP="00012BD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6B0F">
        <w:rPr>
          <w:rFonts w:ascii="Times New Roman" w:hAnsi="Times New Roman" w:cs="Times New Roman"/>
          <w:b/>
          <w:sz w:val="20"/>
          <w:szCs w:val="20"/>
        </w:rPr>
        <w:t>ESPERIENZE  DIDATTICHE</w:t>
      </w:r>
    </w:p>
    <w:p w:rsidR="001F29E5" w:rsidRPr="00046B0F" w:rsidRDefault="00456773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t xml:space="preserve">attuale:   </w:t>
      </w:r>
      <w:r w:rsidR="00012BD7" w:rsidRPr="00046B0F">
        <w:rPr>
          <w:rFonts w:ascii="Times New Roman" w:hAnsi="Times New Roman" w:cs="Times New Roman"/>
          <w:sz w:val="20"/>
          <w:szCs w:val="20"/>
        </w:rPr>
        <w:t xml:space="preserve"> da dicembre 2004, Professore Associato</w:t>
      </w:r>
      <w:r w:rsidR="001F29E5" w:rsidRPr="00046B0F">
        <w:rPr>
          <w:rFonts w:ascii="Times New Roman" w:hAnsi="Times New Roman" w:cs="Times New Roman"/>
          <w:sz w:val="20"/>
          <w:szCs w:val="20"/>
        </w:rPr>
        <w:t xml:space="preserve">, Facoltà di Scienze Politiche; </w:t>
      </w:r>
      <w:r w:rsidR="00012BD7" w:rsidRPr="00046B0F">
        <w:rPr>
          <w:rFonts w:ascii="Times New Roman" w:hAnsi="Times New Roman" w:cs="Times New Roman"/>
          <w:sz w:val="20"/>
          <w:szCs w:val="20"/>
        </w:rPr>
        <w:t xml:space="preserve">U. </w:t>
      </w:r>
      <w:r w:rsidR="001F29E5" w:rsidRPr="00046B0F">
        <w:rPr>
          <w:rFonts w:ascii="Times New Roman" w:hAnsi="Times New Roman" w:cs="Times New Roman"/>
          <w:sz w:val="20"/>
          <w:szCs w:val="20"/>
        </w:rPr>
        <w:t xml:space="preserve">di </w:t>
      </w:r>
      <w:r w:rsidR="00012BD7" w:rsidRPr="00046B0F">
        <w:rPr>
          <w:rFonts w:ascii="Times New Roman" w:hAnsi="Times New Roman" w:cs="Times New Roman"/>
          <w:sz w:val="20"/>
          <w:szCs w:val="20"/>
        </w:rPr>
        <w:t>Torino</w:t>
      </w:r>
      <w:r w:rsidR="007B5C89">
        <w:rPr>
          <w:rFonts w:ascii="Times New Roman" w:hAnsi="Times New Roman" w:cs="Times New Roman"/>
          <w:sz w:val="20"/>
          <w:szCs w:val="20"/>
        </w:rPr>
        <w:t xml:space="preserve">: insegnamento del corso </w:t>
      </w:r>
      <w:r w:rsidR="00C260AA">
        <w:rPr>
          <w:rFonts w:ascii="Times New Roman" w:hAnsi="Times New Roman" w:cs="Times New Roman"/>
          <w:sz w:val="20"/>
          <w:szCs w:val="20"/>
        </w:rPr>
        <w:t xml:space="preserve">triennale </w:t>
      </w:r>
      <w:r w:rsidR="007B5C89">
        <w:rPr>
          <w:rFonts w:ascii="Times New Roman" w:hAnsi="Times New Roman" w:cs="Times New Roman"/>
          <w:sz w:val="20"/>
          <w:szCs w:val="20"/>
        </w:rPr>
        <w:t>di Storia del Nord America</w:t>
      </w:r>
      <w:r w:rsidR="00AF5124">
        <w:rPr>
          <w:rFonts w:ascii="Times New Roman" w:hAnsi="Times New Roman" w:cs="Times New Roman"/>
          <w:sz w:val="20"/>
          <w:szCs w:val="20"/>
        </w:rPr>
        <w:t xml:space="preserve">, </w:t>
      </w:r>
      <w:r w:rsidR="00C260AA">
        <w:rPr>
          <w:rFonts w:ascii="Times New Roman" w:hAnsi="Times New Roman" w:cs="Times New Roman"/>
          <w:sz w:val="20"/>
          <w:szCs w:val="20"/>
        </w:rPr>
        <w:t xml:space="preserve"> magistrale Diritti civili delle minoranze negli Stati Uniti</w:t>
      </w:r>
    </w:p>
    <w:p w:rsidR="001F29E5" w:rsidRPr="00046B0F" w:rsidRDefault="00012BD7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t xml:space="preserve">1994-2004, Ricercatrice in Storia e Istituzioni delle </w:t>
      </w:r>
      <w:proofErr w:type="spellStart"/>
      <w:r w:rsidRPr="00046B0F">
        <w:rPr>
          <w:rFonts w:ascii="Times New Roman" w:hAnsi="Times New Roman" w:cs="Times New Roman"/>
          <w:sz w:val="20"/>
          <w:szCs w:val="20"/>
        </w:rPr>
        <w:t>Americhe</w:t>
      </w:r>
      <w:proofErr w:type="spellEnd"/>
      <w:r w:rsidRPr="00046B0F">
        <w:rPr>
          <w:rFonts w:ascii="Times New Roman" w:hAnsi="Times New Roman" w:cs="Times New Roman"/>
          <w:sz w:val="20"/>
          <w:szCs w:val="20"/>
        </w:rPr>
        <w:t>, Università di Torino</w:t>
      </w:r>
      <w:r w:rsidR="00456773" w:rsidRPr="00046B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29E5" w:rsidRPr="00046B0F" w:rsidRDefault="00012BD7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t>A.A. 1998/99, 1999-2000, 2000-01, supplenza del corso di Storia del Nord Am</w:t>
      </w:r>
      <w:r w:rsidR="00456773" w:rsidRPr="00046B0F">
        <w:rPr>
          <w:rFonts w:ascii="Times New Roman" w:hAnsi="Times New Roman" w:cs="Times New Roman"/>
          <w:sz w:val="20"/>
          <w:szCs w:val="20"/>
        </w:rPr>
        <w:t>erica A</w:t>
      </w:r>
      <w:r w:rsidR="007B5C89">
        <w:rPr>
          <w:rFonts w:ascii="Times New Roman" w:hAnsi="Times New Roman" w:cs="Times New Roman"/>
          <w:sz w:val="20"/>
          <w:szCs w:val="20"/>
        </w:rPr>
        <w:t>,</w:t>
      </w:r>
      <w:r w:rsidR="00456773" w:rsidRPr="00046B0F">
        <w:rPr>
          <w:rFonts w:ascii="Times New Roman" w:hAnsi="Times New Roman" w:cs="Times New Roman"/>
          <w:sz w:val="20"/>
          <w:szCs w:val="20"/>
        </w:rPr>
        <w:t xml:space="preserve"> </w:t>
      </w:r>
      <w:r w:rsidRPr="00046B0F">
        <w:rPr>
          <w:rFonts w:ascii="Times New Roman" w:hAnsi="Times New Roman" w:cs="Times New Roman"/>
          <w:sz w:val="20"/>
          <w:szCs w:val="20"/>
        </w:rPr>
        <w:t>Facoltà di  Scienze Politiche</w:t>
      </w:r>
    </w:p>
    <w:p w:rsidR="00012BD7" w:rsidRPr="00046B0F" w:rsidRDefault="00012BD7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t xml:space="preserve">A.A. 2001/2004, affidamento del corso di Storia del Nord America B, </w:t>
      </w:r>
      <w:proofErr w:type="spellStart"/>
      <w:r w:rsidRPr="00046B0F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Pr="00046B0F">
        <w:rPr>
          <w:rFonts w:ascii="Times New Roman" w:hAnsi="Times New Roman" w:cs="Times New Roman"/>
          <w:sz w:val="20"/>
          <w:szCs w:val="20"/>
        </w:rPr>
        <w:t xml:space="preserve">. Scienze Politiche </w:t>
      </w:r>
    </w:p>
    <w:p w:rsidR="00012BD7" w:rsidRPr="00046B0F" w:rsidRDefault="001F29E5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t xml:space="preserve">in precedenza: </w:t>
      </w:r>
      <w:r w:rsidR="00012BD7" w:rsidRPr="00046B0F">
        <w:rPr>
          <w:rFonts w:ascii="Times New Roman" w:hAnsi="Times New Roman" w:cs="Times New Roman"/>
          <w:sz w:val="20"/>
          <w:szCs w:val="20"/>
        </w:rPr>
        <w:t>1982-1994, cultore della materia presso la cattedra di Storia dell’America Settentrionale,  Facoltà di Scienze Politiche,  Università di Torino</w:t>
      </w:r>
    </w:p>
    <w:p w:rsidR="00012BD7" w:rsidRDefault="00012BD7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6B0F">
        <w:rPr>
          <w:rFonts w:ascii="Times New Roman" w:hAnsi="Times New Roman" w:cs="Times New Roman"/>
          <w:sz w:val="20"/>
          <w:szCs w:val="20"/>
          <w:lang w:val="en-GB"/>
        </w:rPr>
        <w:t>1984</w:t>
      </w:r>
      <w:r w:rsidR="007B5C8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7B5C89" w:rsidRPr="007B5C89">
        <w:rPr>
          <w:rFonts w:ascii="Times New Roman" w:hAnsi="Times New Roman" w:cs="Times New Roman"/>
          <w:i/>
          <w:iCs/>
          <w:sz w:val="20"/>
          <w:szCs w:val="20"/>
          <w:lang w:val="en-GB"/>
        </w:rPr>
        <w:t>winter and spring quarters</w:t>
      </w:r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,   </w:t>
      </w:r>
      <w:r w:rsidRPr="00046B0F">
        <w:rPr>
          <w:rFonts w:ascii="Times New Roman" w:hAnsi="Times New Roman" w:cs="Times New Roman"/>
          <w:i/>
          <w:sz w:val="20"/>
          <w:szCs w:val="20"/>
          <w:lang w:val="en-GB"/>
        </w:rPr>
        <w:t>Teaching assistant</w:t>
      </w:r>
      <w:r w:rsidRPr="00046B0F">
        <w:rPr>
          <w:rFonts w:ascii="Times New Roman" w:hAnsi="Times New Roman" w:cs="Times New Roman"/>
          <w:sz w:val="20"/>
          <w:szCs w:val="20"/>
          <w:lang w:val="en-GB"/>
        </w:rPr>
        <w:t>, Department of History, University of Minnesota</w:t>
      </w:r>
    </w:p>
    <w:p w:rsidR="007D7524" w:rsidRPr="00046B0F" w:rsidRDefault="007D7524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12BD7" w:rsidRDefault="00012BD7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b/>
          <w:sz w:val="20"/>
          <w:szCs w:val="20"/>
        </w:rPr>
        <w:t>LINGUE STRANIERE</w:t>
      </w:r>
      <w:r w:rsidRPr="00046B0F">
        <w:rPr>
          <w:rFonts w:ascii="Times New Roman" w:hAnsi="Times New Roman" w:cs="Times New Roman"/>
          <w:sz w:val="20"/>
          <w:szCs w:val="20"/>
        </w:rPr>
        <w:t>:</w:t>
      </w:r>
      <w:r w:rsidR="007D7524">
        <w:rPr>
          <w:rFonts w:ascii="Times New Roman" w:hAnsi="Times New Roman" w:cs="Times New Roman"/>
          <w:sz w:val="20"/>
          <w:szCs w:val="20"/>
        </w:rPr>
        <w:t xml:space="preserve"> I</w:t>
      </w:r>
      <w:r w:rsidRPr="00046B0F">
        <w:rPr>
          <w:rFonts w:ascii="Times New Roman" w:hAnsi="Times New Roman" w:cs="Times New Roman"/>
          <w:sz w:val="20"/>
          <w:szCs w:val="20"/>
        </w:rPr>
        <w:t>nglese, livello ottimo</w:t>
      </w:r>
      <w:r w:rsidR="001F29E5" w:rsidRPr="00046B0F">
        <w:rPr>
          <w:rFonts w:ascii="Times New Roman" w:hAnsi="Times New Roman" w:cs="Times New Roman"/>
          <w:sz w:val="20"/>
          <w:szCs w:val="20"/>
        </w:rPr>
        <w:t xml:space="preserve">;        </w:t>
      </w:r>
      <w:r w:rsidRPr="00046B0F">
        <w:rPr>
          <w:rFonts w:ascii="Times New Roman" w:hAnsi="Times New Roman" w:cs="Times New Roman"/>
          <w:sz w:val="20"/>
          <w:szCs w:val="20"/>
        </w:rPr>
        <w:t>Francese e Spagnolo,  livello medio</w:t>
      </w:r>
      <w:r w:rsidR="001F29E5" w:rsidRPr="00046B0F">
        <w:rPr>
          <w:rFonts w:ascii="Times New Roman" w:hAnsi="Times New Roman" w:cs="Times New Roman"/>
          <w:sz w:val="20"/>
          <w:szCs w:val="20"/>
        </w:rPr>
        <w:t xml:space="preserve">;      </w:t>
      </w:r>
      <w:r w:rsidRPr="00046B0F">
        <w:rPr>
          <w:rFonts w:ascii="Times New Roman" w:hAnsi="Times New Roman" w:cs="Times New Roman"/>
          <w:sz w:val="20"/>
          <w:szCs w:val="20"/>
        </w:rPr>
        <w:t>Tedesco,  livello elementare</w:t>
      </w:r>
    </w:p>
    <w:p w:rsidR="00A02A89" w:rsidRPr="00046B0F" w:rsidRDefault="00A02A89" w:rsidP="00A02A8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6B0F">
        <w:rPr>
          <w:rFonts w:ascii="Times New Roman" w:hAnsi="Times New Roman" w:cs="Times New Roman"/>
          <w:b/>
          <w:sz w:val="20"/>
          <w:szCs w:val="20"/>
        </w:rPr>
        <w:t>STUDI E FORMAZIONE</w:t>
      </w:r>
    </w:p>
    <w:p w:rsidR="00A02A89" w:rsidRPr="00046B0F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t>1991-93   Borsa di studio post-dottorato, Università di Torino, Dipartimento di Storia</w:t>
      </w:r>
    </w:p>
    <w:p w:rsidR="00A02A89" w:rsidRPr="00046B0F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t>1989        Conseguimento del Dottorato di Ricerca</w:t>
      </w:r>
    </w:p>
    <w:p w:rsidR="00A02A89" w:rsidRPr="00046B0F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t xml:space="preserve">1985-88   Dottorato di Ricerca in Storia delle </w:t>
      </w:r>
      <w:proofErr w:type="spellStart"/>
      <w:r w:rsidRPr="00046B0F">
        <w:rPr>
          <w:rFonts w:ascii="Times New Roman" w:hAnsi="Times New Roman" w:cs="Times New Roman"/>
          <w:sz w:val="20"/>
          <w:szCs w:val="20"/>
        </w:rPr>
        <w:t>Americhe</w:t>
      </w:r>
      <w:proofErr w:type="spellEnd"/>
      <w:r w:rsidRPr="00046B0F">
        <w:rPr>
          <w:rFonts w:ascii="Times New Roman" w:hAnsi="Times New Roman" w:cs="Times New Roman"/>
          <w:sz w:val="20"/>
          <w:szCs w:val="20"/>
        </w:rPr>
        <w:t>, Università di Genova (Titolo della Tesi: “Gli italiani ed i neri di Harlem negli anni Trenta")</w:t>
      </w:r>
    </w:p>
    <w:p w:rsidR="00A02A89" w:rsidRPr="00046B0F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6B0F">
        <w:rPr>
          <w:rFonts w:ascii="Times New Roman" w:hAnsi="Times New Roman" w:cs="Times New Roman"/>
          <w:sz w:val="20"/>
          <w:szCs w:val="20"/>
          <w:lang w:val="en-GB"/>
        </w:rPr>
        <w:t>1984         Master of Arts in American History  (University of Minnesota)</w:t>
      </w:r>
    </w:p>
    <w:p w:rsidR="00A02A89" w:rsidRPr="00046B0F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1981-82    e   1983-84   University of Minnesota, Department of History:  </w:t>
      </w:r>
      <w:proofErr w:type="spellStart"/>
      <w:r w:rsidRPr="00046B0F">
        <w:rPr>
          <w:rFonts w:ascii="Times New Roman" w:hAnsi="Times New Roman" w:cs="Times New Roman"/>
          <w:sz w:val="20"/>
          <w:szCs w:val="20"/>
          <w:lang w:val="en-GB"/>
        </w:rPr>
        <w:t>Corso</w:t>
      </w:r>
      <w:proofErr w:type="spellEnd"/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6B0F">
        <w:rPr>
          <w:rFonts w:ascii="Times New Roman" w:hAnsi="Times New Roman" w:cs="Times New Roman"/>
          <w:sz w:val="20"/>
          <w:szCs w:val="20"/>
          <w:lang w:val="en-GB"/>
        </w:rPr>
        <w:t>di</w:t>
      </w:r>
      <w:proofErr w:type="spellEnd"/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 M.A. in American History (</w:t>
      </w:r>
      <w:proofErr w:type="spellStart"/>
      <w:r w:rsidRPr="00046B0F">
        <w:rPr>
          <w:rFonts w:ascii="Times New Roman" w:hAnsi="Times New Roman" w:cs="Times New Roman"/>
          <w:sz w:val="20"/>
          <w:szCs w:val="20"/>
          <w:lang w:val="en-GB"/>
        </w:rPr>
        <w:t>Titolo</w:t>
      </w:r>
      <w:proofErr w:type="spellEnd"/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6B0F">
        <w:rPr>
          <w:rFonts w:ascii="Times New Roman" w:hAnsi="Times New Roman" w:cs="Times New Roman"/>
          <w:sz w:val="20"/>
          <w:szCs w:val="20"/>
          <w:lang w:val="en-GB"/>
        </w:rPr>
        <w:t>della</w:t>
      </w:r>
      <w:proofErr w:type="spellEnd"/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6B0F">
        <w:rPr>
          <w:rFonts w:ascii="Times New Roman" w:hAnsi="Times New Roman" w:cs="Times New Roman"/>
          <w:sz w:val="20"/>
          <w:szCs w:val="20"/>
          <w:lang w:val="en-GB"/>
        </w:rPr>
        <w:t>tesi</w:t>
      </w:r>
      <w:proofErr w:type="spellEnd"/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 in America</w:t>
      </w:r>
      <w:r w:rsidR="00C260AA">
        <w:rPr>
          <w:rFonts w:ascii="Times New Roman" w:hAnsi="Times New Roman" w:cs="Times New Roman"/>
          <w:sz w:val="20"/>
          <w:szCs w:val="20"/>
          <w:lang w:val="en-GB"/>
        </w:rPr>
        <w:t>n Immigration History: “From Ro</w:t>
      </w:r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osevelt and  Mussolini to Truman and De </w:t>
      </w:r>
      <w:proofErr w:type="spellStart"/>
      <w:r w:rsidRPr="00046B0F">
        <w:rPr>
          <w:rFonts w:ascii="Times New Roman" w:hAnsi="Times New Roman" w:cs="Times New Roman"/>
          <w:sz w:val="20"/>
          <w:szCs w:val="20"/>
          <w:lang w:val="en-GB"/>
        </w:rPr>
        <w:t>Gasperi</w:t>
      </w:r>
      <w:proofErr w:type="spellEnd"/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: The Politics of Italian American Leadership, 1930-1950”, </w:t>
      </w:r>
      <w:proofErr w:type="spellStart"/>
      <w:r w:rsidRPr="00046B0F">
        <w:rPr>
          <w:rFonts w:ascii="Times New Roman" w:hAnsi="Times New Roman" w:cs="Times New Roman"/>
          <w:sz w:val="20"/>
          <w:szCs w:val="20"/>
          <w:lang w:val="en-GB"/>
        </w:rPr>
        <w:t>diretta</w:t>
      </w:r>
      <w:proofErr w:type="spellEnd"/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6B0F">
        <w:rPr>
          <w:rFonts w:ascii="Times New Roman" w:hAnsi="Times New Roman" w:cs="Times New Roman"/>
          <w:sz w:val="20"/>
          <w:szCs w:val="20"/>
          <w:lang w:val="en-GB"/>
        </w:rPr>
        <w:t>dal</w:t>
      </w:r>
      <w:proofErr w:type="spellEnd"/>
      <w:r w:rsidRPr="00046B0F">
        <w:rPr>
          <w:rFonts w:ascii="Times New Roman" w:hAnsi="Times New Roman" w:cs="Times New Roman"/>
          <w:sz w:val="20"/>
          <w:szCs w:val="20"/>
          <w:lang w:val="en-GB"/>
        </w:rPr>
        <w:t xml:space="preserve"> Prof. R. </w:t>
      </w:r>
      <w:proofErr w:type="spellStart"/>
      <w:r w:rsidRPr="00046B0F">
        <w:rPr>
          <w:rFonts w:ascii="Times New Roman" w:hAnsi="Times New Roman" w:cs="Times New Roman"/>
          <w:sz w:val="20"/>
          <w:szCs w:val="20"/>
          <w:lang w:val="en-GB"/>
        </w:rPr>
        <w:t>Vecoli</w:t>
      </w:r>
      <w:proofErr w:type="spellEnd"/>
      <w:r w:rsidRPr="00046B0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A02A89" w:rsidRPr="00046B0F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lastRenderedPageBreak/>
        <w:t>1979         Laurea in Materie Letterarie, 110/110 con lode e dignità di stampa  (Università di Torino)</w:t>
      </w:r>
    </w:p>
    <w:p w:rsidR="00A02A89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B0F">
        <w:rPr>
          <w:rFonts w:ascii="Times New Roman" w:hAnsi="Times New Roman" w:cs="Times New Roman"/>
          <w:sz w:val="20"/>
          <w:szCs w:val="20"/>
        </w:rPr>
        <w:t>1974-79    Università di Torino, Facoltà di Magistero, Corso di Laurea in Materie Letterarie, Indirizzo storico.  (Titolo della tesi: “La politica di propaganda dell’Italia fascista nei confronti degli Stati Uniti, 1932- 1936")</w:t>
      </w:r>
    </w:p>
    <w:p w:rsidR="00A02A89" w:rsidRPr="00046B0F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A89" w:rsidRDefault="00A02A89" w:rsidP="00A02A8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F29E5">
        <w:rPr>
          <w:rFonts w:ascii="Times New Roman" w:hAnsi="Times New Roman" w:cs="Times New Roman"/>
          <w:b/>
        </w:rPr>
        <w:t xml:space="preserve">BORSE </w:t>
      </w:r>
      <w:proofErr w:type="spellStart"/>
      <w:r w:rsidRPr="001F29E5">
        <w:rPr>
          <w:rFonts w:ascii="Times New Roman" w:hAnsi="Times New Roman" w:cs="Times New Roman"/>
          <w:b/>
        </w:rPr>
        <w:t>DI</w:t>
      </w:r>
      <w:proofErr w:type="spellEnd"/>
      <w:r w:rsidRPr="001F29E5">
        <w:rPr>
          <w:rFonts w:ascii="Times New Roman" w:hAnsi="Times New Roman" w:cs="Times New Roman"/>
          <w:b/>
        </w:rPr>
        <w:t xml:space="preserve"> STUDIO E RICERCA ALL’ESTERO</w:t>
      </w:r>
    </w:p>
    <w:p w:rsidR="00A02A89" w:rsidRPr="00401D66" w:rsidRDefault="00A02A89" w:rsidP="00A02A89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sz w:val="18"/>
          <w:szCs w:val="18"/>
          <w:lang w:val="en-US"/>
        </w:rPr>
        <w:t>2012</w:t>
      </w:r>
      <w:r w:rsidRPr="00401D66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401D66">
        <w:rPr>
          <w:rFonts w:ascii="Times New Roman" w:hAnsi="Times New Roman" w:cs="Times New Roman"/>
          <w:bCs/>
          <w:sz w:val="18"/>
          <w:szCs w:val="18"/>
          <w:lang w:val="en-US"/>
        </w:rPr>
        <w:t>ricerche</w:t>
      </w:r>
      <w:proofErr w:type="spellEnd"/>
      <w:r w:rsidRPr="00401D66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</w:t>
      </w:r>
      <w:proofErr w:type="spellStart"/>
      <w:r w:rsidRPr="00401D66">
        <w:rPr>
          <w:rFonts w:ascii="Times New Roman" w:hAnsi="Times New Roman" w:cs="Times New Roman"/>
          <w:bCs/>
          <w:sz w:val="18"/>
          <w:szCs w:val="18"/>
          <w:lang w:val="en-US"/>
        </w:rPr>
        <w:t>presso</w:t>
      </w:r>
      <w:proofErr w:type="spellEnd"/>
      <w:r w:rsidRPr="00401D66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401D66">
        <w:rPr>
          <w:rFonts w:ascii="Times New Roman" w:hAnsi="Times New Roman" w:cs="Times New Roman"/>
          <w:bCs/>
          <w:sz w:val="18"/>
          <w:szCs w:val="18"/>
          <w:lang w:val="en-US"/>
        </w:rPr>
        <w:t>Schomburg</w:t>
      </w:r>
      <w:proofErr w:type="spellEnd"/>
      <w:r w:rsidRPr="00401D66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Center for Black Culture, New York; Southern Historical Archives, Chapel Hill, NC; Avery Research Center, Charleston, SC</w:t>
      </w:r>
    </w:p>
    <w:p w:rsidR="00A02A89" w:rsidRPr="007861E3" w:rsidRDefault="00A02A89" w:rsidP="00A02A89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61E3">
        <w:rPr>
          <w:rFonts w:ascii="Times New Roman" w:hAnsi="Times New Roman" w:cs="Times New Roman"/>
          <w:bCs/>
          <w:sz w:val="18"/>
          <w:szCs w:val="18"/>
        </w:rPr>
        <w:t xml:space="preserve">2011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861E3">
        <w:rPr>
          <w:rFonts w:ascii="Times New Roman" w:hAnsi="Times New Roman" w:cs="Times New Roman"/>
          <w:bCs/>
          <w:sz w:val="18"/>
          <w:szCs w:val="18"/>
        </w:rPr>
        <w:t>Soggiorno di ricerca presso Biblioteca John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F.</w:t>
      </w:r>
      <w:r w:rsidRPr="007861E3">
        <w:rPr>
          <w:rFonts w:ascii="Times New Roman" w:hAnsi="Times New Roman" w:cs="Times New Roman"/>
          <w:bCs/>
          <w:sz w:val="18"/>
          <w:szCs w:val="18"/>
        </w:rPr>
        <w:t>Kennedy</w:t>
      </w:r>
      <w:proofErr w:type="spellEnd"/>
      <w:r w:rsidRPr="007861E3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7861E3">
        <w:rPr>
          <w:rFonts w:ascii="Times New Roman" w:hAnsi="Times New Roman" w:cs="Times New Roman"/>
          <w:bCs/>
          <w:sz w:val="18"/>
          <w:szCs w:val="18"/>
        </w:rPr>
        <w:t>Institut</w:t>
      </w:r>
      <w:proofErr w:type="spellEnd"/>
      <w:r w:rsidRPr="007861E3">
        <w:rPr>
          <w:rFonts w:ascii="Times New Roman" w:hAnsi="Times New Roman" w:cs="Times New Roman"/>
          <w:bCs/>
          <w:sz w:val="18"/>
          <w:szCs w:val="18"/>
        </w:rPr>
        <w:t>, Berlino</w:t>
      </w:r>
    </w:p>
    <w:p w:rsidR="00A02A89" w:rsidRPr="002C1848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48">
        <w:rPr>
          <w:rFonts w:ascii="Times New Roman" w:hAnsi="Times New Roman" w:cs="Times New Roman"/>
          <w:sz w:val="20"/>
          <w:szCs w:val="20"/>
        </w:rPr>
        <w:t xml:space="preserve">1997    Soggiorno di ricerca presso archivi dello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Immigration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 Center,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 Minnesota</w:t>
      </w:r>
    </w:p>
    <w:p w:rsidR="00A02A89" w:rsidRPr="002C1848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1994        Fellowship, Salzburg Seminar,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Sessione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316,  “Religion, Ethnicity and Self-Identity”</w:t>
      </w:r>
    </w:p>
    <w:p w:rsidR="00A02A89" w:rsidRPr="002C1848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               </w:t>
      </w:r>
      <w:r w:rsidRPr="002C1848">
        <w:rPr>
          <w:rFonts w:ascii="Times New Roman" w:hAnsi="Times New Roman" w:cs="Times New Roman"/>
          <w:sz w:val="20"/>
          <w:szCs w:val="20"/>
        </w:rPr>
        <w:t xml:space="preserve">Ricerche presso Biblioteca del John F. Kennedy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Freie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Universitat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Berlin</w:t>
      </w:r>
      <w:proofErr w:type="spellEnd"/>
    </w:p>
    <w:p w:rsidR="00A02A89" w:rsidRPr="002C1848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1993   Fulbright Visiting Scholar,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presso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Balch Institute for Ethnic Studies, Temple University, Philadelphia (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ricerche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presso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archivi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: New York City Housing Authority Archives, LaGuardia C. College, NYC; New York Public Library;  Avery Library, Columbia University, NYC; 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Schomburg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Center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for Research in Black Culture, NYPL, NYC;  Immigration History Research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Center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>, St. Paul, MN)</w:t>
      </w:r>
    </w:p>
    <w:p w:rsidR="00A02A89" w:rsidRPr="002C1848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48">
        <w:rPr>
          <w:rFonts w:ascii="Times New Roman" w:hAnsi="Times New Roman" w:cs="Times New Roman"/>
          <w:sz w:val="20"/>
          <w:szCs w:val="20"/>
        </w:rPr>
        <w:t xml:space="preserve">1991        Borsa per ricerca, Biblioteca del John F. Kennedy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Freie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Universitaet</w:t>
      </w:r>
      <w:proofErr w:type="spellEnd"/>
      <w:r w:rsidRPr="002C1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1848">
        <w:rPr>
          <w:rFonts w:ascii="Times New Roman" w:hAnsi="Times New Roman" w:cs="Times New Roman"/>
          <w:sz w:val="20"/>
          <w:szCs w:val="20"/>
        </w:rPr>
        <w:t>Berlin</w:t>
      </w:r>
      <w:proofErr w:type="spellEnd"/>
    </w:p>
    <w:p w:rsidR="00A02A89" w:rsidRPr="002C1848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1987-88   Fulbright Visiting Scholar,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presso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Department of History,  Carnegie Mellon,</w:t>
      </w:r>
      <w:r w:rsidRPr="002C1848">
        <w:rPr>
          <w:rFonts w:ascii="Times New Roman" w:hAnsi="Times New Roman" w:cs="Times New Roman"/>
          <w:sz w:val="20"/>
          <w:szCs w:val="20"/>
          <w:lang w:val="en-US"/>
        </w:rPr>
        <w:t xml:space="preserve"> Pittsburgh, PA      (con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US"/>
        </w:rPr>
        <w:t>borsa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US"/>
        </w:rPr>
        <w:t>di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US"/>
        </w:rPr>
        <w:t xml:space="preserve"> studio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US"/>
        </w:rPr>
        <w:t xml:space="preserve"> Lois Roth Foundation)</w:t>
      </w:r>
      <w:r w:rsidRPr="002C1848">
        <w:rPr>
          <w:rFonts w:ascii="Times New Roman" w:hAnsi="Times New Roman" w:cs="Times New Roman"/>
          <w:sz w:val="20"/>
          <w:szCs w:val="20"/>
          <w:lang w:val="en-GB"/>
        </w:rPr>
        <w:t>; (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ricerche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presso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archivi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: New York Municipal Archives, NYC; New York Public Library, NYC;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Schomburg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Center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for Research in Black Culture, NYPL, NYC;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Tamiment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Library, New York University, NYC;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Center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for Migration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Sudies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>, New York City; Balch Institute for Ethnic Studies, Philadelphia, PA)</w:t>
      </w:r>
    </w:p>
    <w:p w:rsidR="00A02A89" w:rsidRPr="002C1848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1984        </w:t>
      </w:r>
      <w:r w:rsidRPr="002C1848">
        <w:rPr>
          <w:rFonts w:ascii="Times New Roman" w:hAnsi="Times New Roman" w:cs="Times New Roman"/>
          <w:i/>
          <w:sz w:val="20"/>
          <w:szCs w:val="20"/>
          <w:lang w:val="en-GB"/>
        </w:rPr>
        <w:t xml:space="preserve">Teaching Assistantship </w:t>
      </w:r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presso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Department of History, University of Minnesota</w:t>
      </w:r>
    </w:p>
    <w:p w:rsidR="00A02A89" w:rsidRPr="002C1848" w:rsidRDefault="00A02A89" w:rsidP="00A02A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1981-82   Fulbright Fellowship,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presso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Department of History, University of Minnesota (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ricerche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condotte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presso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archivi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: Immigration History Research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Center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, St. Paul, Minnesota; National Archives, Washington D.C. ; Order Sons of Italy Papers,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archivio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privato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 George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GB"/>
        </w:rPr>
        <w:t>Spatuzza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2C1848">
        <w:rPr>
          <w:rFonts w:ascii="Times New Roman" w:hAnsi="Times New Roman" w:cs="Times New Roman"/>
          <w:sz w:val="20"/>
          <w:szCs w:val="20"/>
          <w:lang w:val="en-US"/>
        </w:rPr>
        <w:t xml:space="preserve">Chicago,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US"/>
        </w:rPr>
        <w:t>successivamente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US"/>
        </w:rPr>
        <w:t>acquisito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C1848">
        <w:rPr>
          <w:rFonts w:ascii="Times New Roman" w:hAnsi="Times New Roman" w:cs="Times New Roman"/>
          <w:sz w:val="20"/>
          <w:szCs w:val="20"/>
          <w:lang w:val="en-US"/>
        </w:rPr>
        <w:t>da</w:t>
      </w:r>
      <w:proofErr w:type="spellEnd"/>
      <w:r w:rsidRPr="002C1848">
        <w:rPr>
          <w:rFonts w:ascii="Times New Roman" w:hAnsi="Times New Roman" w:cs="Times New Roman"/>
          <w:sz w:val="20"/>
          <w:szCs w:val="20"/>
          <w:lang w:val="en-US"/>
        </w:rPr>
        <w:t xml:space="preserve"> IHRC)</w:t>
      </w:r>
    </w:p>
    <w:p w:rsidR="00A02A89" w:rsidRPr="002C1848" w:rsidRDefault="00A02A89" w:rsidP="00A02A89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C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1848">
        <w:rPr>
          <w:rFonts w:ascii="Times New Roman" w:hAnsi="Times New Roman" w:cs="Times New Roman"/>
          <w:sz w:val="20"/>
          <w:szCs w:val="20"/>
        </w:rPr>
        <w:t>Archivio Centrale dello Stato, Roma</w:t>
      </w:r>
    </w:p>
    <w:p w:rsidR="00A02A89" w:rsidRPr="001F29E5" w:rsidRDefault="00A02A89" w:rsidP="00A02A89">
      <w:pPr>
        <w:spacing w:line="240" w:lineRule="auto"/>
        <w:jc w:val="both"/>
        <w:rPr>
          <w:rFonts w:ascii="Times New Roman" w:hAnsi="Times New Roman" w:cs="Times New Roman"/>
        </w:rPr>
      </w:pPr>
    </w:p>
    <w:p w:rsidR="00A02A89" w:rsidRDefault="00A02A89" w:rsidP="00A02A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F29E5">
        <w:rPr>
          <w:rFonts w:ascii="Times New Roman" w:hAnsi="Times New Roman" w:cs="Times New Roman"/>
          <w:b/>
        </w:rPr>
        <w:t>TITOLI SCIENTIFICI</w:t>
      </w:r>
    </w:p>
    <w:p w:rsidR="008107A5" w:rsidRPr="008107A5" w:rsidRDefault="008107A5" w:rsidP="00A02A89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07A5">
        <w:rPr>
          <w:rFonts w:ascii="Times New Roman" w:hAnsi="Times New Roman" w:cs="Times New Roman"/>
          <w:bCs/>
          <w:sz w:val="18"/>
          <w:szCs w:val="18"/>
        </w:rPr>
        <w:t>2014 Partecipazione al progetto Cittadinanze del Ca</w:t>
      </w:r>
      <w:r>
        <w:rPr>
          <w:rFonts w:ascii="Times New Roman" w:hAnsi="Times New Roman" w:cs="Times New Roman"/>
          <w:bCs/>
          <w:sz w:val="18"/>
          <w:szCs w:val="18"/>
        </w:rPr>
        <w:t>m</w:t>
      </w:r>
      <w:r w:rsidRPr="008107A5">
        <w:rPr>
          <w:rFonts w:ascii="Times New Roman" w:hAnsi="Times New Roman" w:cs="Times New Roman"/>
          <w:bCs/>
          <w:sz w:val="18"/>
          <w:szCs w:val="18"/>
        </w:rPr>
        <w:t>pus Luigi Einaudi, Università di Torino</w:t>
      </w:r>
    </w:p>
    <w:p w:rsidR="008107A5" w:rsidRPr="008107A5" w:rsidRDefault="008107A5" w:rsidP="008107A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07A5">
        <w:rPr>
          <w:rFonts w:ascii="Times New Roman" w:hAnsi="Times New Roman" w:cs="Times New Roman"/>
          <w:bCs/>
        </w:rPr>
        <w:t xml:space="preserve">2013 </w:t>
      </w:r>
      <w:r w:rsidRPr="00C260AA">
        <w:rPr>
          <w:rFonts w:ascii="Times New Roman" w:hAnsi="Times New Roman" w:cs="Times New Roman"/>
          <w:bCs/>
          <w:sz w:val="20"/>
          <w:szCs w:val="20"/>
        </w:rPr>
        <w:t xml:space="preserve">Presentazione di una relazione al convegno </w:t>
      </w:r>
      <w:r>
        <w:rPr>
          <w:rFonts w:ascii="Times New Roman" w:hAnsi="Times New Roman" w:cs="Times New Roman"/>
          <w:bCs/>
          <w:sz w:val="20"/>
          <w:szCs w:val="20"/>
        </w:rPr>
        <w:t xml:space="preserve">dell’Università di Milano, “Le due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Americhe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dalla morte di JFK al Golpe in Cile”: </w:t>
      </w:r>
      <w:r w:rsidRPr="008107A5">
        <w:rPr>
          <w:rFonts w:ascii="Times New Roman" w:hAnsi="Times New Roman" w:cs="Times New Roman"/>
          <w:bCs/>
          <w:i/>
          <w:iCs/>
          <w:sz w:val="20"/>
          <w:szCs w:val="20"/>
        </w:rPr>
        <w:t>Tre Musei e un monumento. La memoria del movimento afroamericano per i diritti civili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60AA">
        <w:rPr>
          <w:rFonts w:ascii="Times New Roman" w:hAnsi="Times New Roman" w:cs="Times New Roman"/>
          <w:bCs/>
          <w:sz w:val="20"/>
          <w:szCs w:val="20"/>
        </w:rPr>
        <w:t xml:space="preserve">2013  Presentazione al Museo del Cinema, Torino, del film-documentario </w:t>
      </w:r>
      <w:r w:rsidRPr="00C260AA">
        <w:rPr>
          <w:rFonts w:ascii="Times New Roman" w:hAnsi="Times New Roman" w:cs="Times New Roman"/>
          <w:bCs/>
          <w:i/>
          <w:iCs/>
          <w:sz w:val="20"/>
          <w:szCs w:val="20"/>
        </w:rPr>
        <w:t>Free at Last</w:t>
      </w:r>
      <w:r w:rsidRPr="00C260AA">
        <w:rPr>
          <w:rFonts w:ascii="Times New Roman" w:hAnsi="Times New Roman" w:cs="Times New Roman"/>
          <w:bCs/>
          <w:sz w:val="20"/>
          <w:szCs w:val="20"/>
        </w:rPr>
        <w:t>, nel cinquantenario della Marcia a Washington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bCs/>
          <w:sz w:val="20"/>
          <w:szCs w:val="20"/>
        </w:rPr>
        <w:t xml:space="preserve">2009 Presentazione di una relazione al convegno dell’AISNA, Università di Torino: </w:t>
      </w:r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iCs/>
          <w:sz w:val="20"/>
          <w:szCs w:val="20"/>
        </w:rPr>
        <w:t>Translating</w:t>
      </w:r>
      <w:proofErr w:type="spellEnd"/>
      <w:r w:rsidRPr="00C260AA">
        <w:rPr>
          <w:rFonts w:ascii="Times New Roman" w:hAnsi="Times New Roman" w:cs="Times New Roman"/>
          <w:i/>
          <w:iCs/>
          <w:sz w:val="20"/>
          <w:szCs w:val="20"/>
        </w:rPr>
        <w:t xml:space="preserve"> Obama: The </w:t>
      </w:r>
      <w:proofErr w:type="spellStart"/>
      <w:r w:rsidRPr="00C260AA">
        <w:rPr>
          <w:rFonts w:ascii="Times New Roman" w:hAnsi="Times New Roman" w:cs="Times New Roman"/>
          <w:i/>
          <w:iCs/>
          <w:sz w:val="20"/>
          <w:szCs w:val="20"/>
        </w:rPr>
        <w:t>coverage</w:t>
      </w:r>
      <w:proofErr w:type="spellEnd"/>
      <w:r w:rsidRPr="00C260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C260AA">
        <w:rPr>
          <w:rFonts w:ascii="Times New Roman" w:hAnsi="Times New Roman" w:cs="Times New Roman"/>
          <w:i/>
          <w:iCs/>
          <w:sz w:val="20"/>
          <w:szCs w:val="20"/>
        </w:rPr>
        <w:t xml:space="preserve"> 2008 </w:t>
      </w:r>
      <w:proofErr w:type="spellStart"/>
      <w:r w:rsidRPr="00C260AA">
        <w:rPr>
          <w:rFonts w:ascii="Times New Roman" w:hAnsi="Times New Roman" w:cs="Times New Roman"/>
          <w:i/>
          <w:iCs/>
          <w:sz w:val="20"/>
          <w:szCs w:val="20"/>
        </w:rPr>
        <w:t>presidential</w:t>
      </w:r>
      <w:proofErr w:type="spellEnd"/>
      <w:r w:rsidRPr="00C260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iCs/>
          <w:sz w:val="20"/>
          <w:szCs w:val="20"/>
        </w:rPr>
        <w:t>campaign</w:t>
      </w:r>
      <w:proofErr w:type="spellEnd"/>
      <w:r w:rsidRPr="00C260AA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C260AA">
        <w:rPr>
          <w:rFonts w:ascii="Times New Roman" w:hAnsi="Times New Roman" w:cs="Times New Roman"/>
          <w:i/>
          <w:iCs/>
          <w:sz w:val="20"/>
          <w:szCs w:val="20"/>
        </w:rPr>
        <w:t>Italian</w:t>
      </w:r>
      <w:proofErr w:type="spellEnd"/>
      <w:r w:rsidRPr="00C260AA">
        <w:rPr>
          <w:rFonts w:ascii="Times New Roman" w:hAnsi="Times New Roman" w:cs="Times New Roman"/>
          <w:i/>
          <w:iCs/>
          <w:sz w:val="20"/>
          <w:szCs w:val="20"/>
        </w:rPr>
        <w:t xml:space="preserve"> progressive press</w:t>
      </w:r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A89" w:rsidRPr="00C260AA" w:rsidRDefault="00C260AA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2007  Presentazione della </w:t>
      </w:r>
      <w:r w:rsidR="00A02A89" w:rsidRPr="00C260AA">
        <w:rPr>
          <w:rFonts w:ascii="Times New Roman" w:hAnsi="Times New Roman" w:cs="Times New Roman"/>
          <w:sz w:val="20"/>
          <w:szCs w:val="20"/>
        </w:rPr>
        <w:t xml:space="preserve">relazione </w:t>
      </w:r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r w:rsidRPr="00C260AA">
        <w:rPr>
          <w:rFonts w:ascii="Times New Roman" w:hAnsi="Times New Roman" w:cs="Times New Roman"/>
          <w:i/>
          <w:sz w:val="20"/>
          <w:szCs w:val="20"/>
        </w:rPr>
        <w:t xml:space="preserve">The Strong Ring: Women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Agents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Liberation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in the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African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American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Freedom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Struggle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 </w:t>
      </w:r>
      <w:r w:rsidR="00A02A89" w:rsidRPr="00C260AA">
        <w:rPr>
          <w:rFonts w:ascii="Times New Roman" w:hAnsi="Times New Roman" w:cs="Times New Roman"/>
          <w:sz w:val="20"/>
          <w:szCs w:val="20"/>
        </w:rPr>
        <w:t xml:space="preserve">al convegno della International </w:t>
      </w:r>
      <w:proofErr w:type="spellStart"/>
      <w:r w:rsidR="00A02A89" w:rsidRPr="00C260AA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A02A89"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2A89" w:rsidRPr="00C260A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A02A89" w:rsidRPr="00C260AA">
        <w:rPr>
          <w:rFonts w:ascii="Times New Roman" w:hAnsi="Times New Roman" w:cs="Times New Roman"/>
          <w:sz w:val="20"/>
          <w:szCs w:val="20"/>
        </w:rPr>
        <w:t xml:space="preserve"> American </w:t>
      </w:r>
      <w:proofErr w:type="spellStart"/>
      <w:r w:rsidR="00A02A89" w:rsidRPr="00C260A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02A89" w:rsidRPr="00C260AA">
        <w:rPr>
          <w:rFonts w:ascii="Times New Roman" w:hAnsi="Times New Roman" w:cs="Times New Roman"/>
          <w:sz w:val="20"/>
          <w:szCs w:val="20"/>
        </w:rPr>
        <w:t>, IASA, Università di Lisbona, settembre 2007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1998   Articolo incluso nella terna dei finalisti per il 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Prize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del </w:t>
      </w:r>
      <w:r w:rsidRPr="00C260AA">
        <w:rPr>
          <w:rFonts w:ascii="Times New Roman" w:hAnsi="Times New Roman" w:cs="Times New Roman"/>
          <w:i/>
          <w:sz w:val="20"/>
          <w:szCs w:val="20"/>
        </w:rPr>
        <w:t xml:space="preserve">Journal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American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His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0AA">
        <w:rPr>
          <w:rFonts w:ascii="Times New Roman" w:hAnsi="Times New Roman" w:cs="Times New Roman"/>
          <w:sz w:val="20"/>
          <w:szCs w:val="20"/>
        </w:rPr>
        <w:t xml:space="preserve">(originariamente pubblicato in italiano sulla rivista </w:t>
      </w:r>
      <w:r w:rsidRPr="00C260AA">
        <w:rPr>
          <w:rFonts w:ascii="Times New Roman" w:hAnsi="Times New Roman" w:cs="Times New Roman"/>
          <w:i/>
          <w:sz w:val="20"/>
          <w:szCs w:val="20"/>
        </w:rPr>
        <w:t>Storia urbana</w:t>
      </w:r>
      <w:r w:rsidRPr="00C260AA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1998   Membro dello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Advisory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Board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del </w:t>
      </w:r>
      <w:r w:rsidRPr="00C260AA">
        <w:rPr>
          <w:rFonts w:ascii="Times New Roman" w:hAnsi="Times New Roman" w:cs="Times New Roman"/>
          <w:i/>
          <w:sz w:val="20"/>
          <w:szCs w:val="20"/>
        </w:rPr>
        <w:t>Vito Marcantonio Project</w:t>
      </w:r>
      <w:r w:rsidRPr="00C260AA">
        <w:rPr>
          <w:rFonts w:ascii="Times New Roman" w:hAnsi="Times New Roman" w:cs="Times New Roman"/>
          <w:sz w:val="20"/>
          <w:szCs w:val="20"/>
        </w:rPr>
        <w:t>, FIERI, New York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1996-1998  Preparazione di accordo di cooperazione fra Università degli Studi di Torino e Michigan State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University</w:t>
      </w:r>
      <w:proofErr w:type="spellEnd"/>
    </w:p>
    <w:p w:rsidR="00A02A89" w:rsidRPr="00C260AA" w:rsidRDefault="00A02A89" w:rsidP="008107A5">
      <w:pPr>
        <w:pStyle w:val="Corpodeltesto"/>
        <w:spacing w:line="240" w:lineRule="auto"/>
        <w:rPr>
          <w:lang w:val="en-US"/>
        </w:rPr>
      </w:pPr>
      <w:r w:rsidRPr="00C260AA">
        <w:rPr>
          <w:lang w:val="en-US"/>
        </w:rPr>
        <w:t xml:space="preserve">1997       </w:t>
      </w:r>
      <w:proofErr w:type="spellStart"/>
      <w:r w:rsidRPr="00C260AA">
        <w:rPr>
          <w:lang w:val="en-US"/>
        </w:rPr>
        <w:t>Relazione</w:t>
      </w:r>
      <w:proofErr w:type="spellEnd"/>
      <w:r w:rsidRPr="00C260AA">
        <w:rPr>
          <w:lang w:val="en-US"/>
        </w:rPr>
        <w:t xml:space="preserve"> </w:t>
      </w:r>
      <w:proofErr w:type="spellStart"/>
      <w:r w:rsidRPr="00C260AA">
        <w:rPr>
          <w:lang w:val="en-US"/>
        </w:rPr>
        <w:t>presentata</w:t>
      </w:r>
      <w:proofErr w:type="spellEnd"/>
      <w:r w:rsidRPr="00C260AA">
        <w:rPr>
          <w:lang w:val="en-US"/>
        </w:rPr>
        <w:t xml:space="preserve"> al </w:t>
      </w:r>
      <w:proofErr w:type="spellStart"/>
      <w:r w:rsidRPr="00C260AA">
        <w:rPr>
          <w:lang w:val="en-US"/>
        </w:rPr>
        <w:t>Convegno</w:t>
      </w:r>
      <w:proofErr w:type="spellEnd"/>
      <w:r w:rsidRPr="00C260AA">
        <w:rPr>
          <w:lang w:val="en-US"/>
        </w:rPr>
        <w:t xml:space="preserve"> </w:t>
      </w:r>
      <w:proofErr w:type="spellStart"/>
      <w:r w:rsidRPr="00C260AA">
        <w:rPr>
          <w:lang w:val="en-US"/>
        </w:rPr>
        <w:t>della</w:t>
      </w:r>
      <w:proofErr w:type="spellEnd"/>
      <w:r w:rsidRPr="00C260AA">
        <w:rPr>
          <w:lang w:val="en-US"/>
        </w:rPr>
        <w:t xml:space="preserve"> American Italian Historical Association, Cleveland, Ohio, </w:t>
      </w:r>
      <w:r w:rsidRPr="00C260AA">
        <w:rPr>
          <w:i/>
          <w:lang w:val="en-GB"/>
        </w:rPr>
        <w:t>Shades of Black and White: Conflict and Collaboration Between Two Communities</w:t>
      </w:r>
      <w:r w:rsidRPr="00C260AA">
        <w:rPr>
          <w:lang w:val="en-GB"/>
        </w:rPr>
        <w:t>;  (</w:t>
      </w:r>
      <w:proofErr w:type="spellStart"/>
      <w:r w:rsidRPr="00C260AA">
        <w:rPr>
          <w:lang w:val="en-GB"/>
        </w:rPr>
        <w:t>durante</w:t>
      </w:r>
      <w:proofErr w:type="spellEnd"/>
      <w:r w:rsidRPr="00C260AA">
        <w:rPr>
          <w:lang w:val="en-GB"/>
        </w:rPr>
        <w:t xml:space="preserve"> </w:t>
      </w:r>
      <w:proofErr w:type="spellStart"/>
      <w:r w:rsidRPr="00C260AA">
        <w:rPr>
          <w:lang w:val="en-GB"/>
        </w:rPr>
        <w:t>il</w:t>
      </w:r>
      <w:proofErr w:type="spellEnd"/>
      <w:r w:rsidRPr="00C260AA">
        <w:rPr>
          <w:lang w:val="en-GB"/>
        </w:rPr>
        <w:t xml:space="preserve"> </w:t>
      </w:r>
      <w:proofErr w:type="spellStart"/>
      <w:r w:rsidRPr="00C260AA">
        <w:rPr>
          <w:lang w:val="en-GB"/>
        </w:rPr>
        <w:t>medesimo</w:t>
      </w:r>
      <w:proofErr w:type="spellEnd"/>
      <w:r w:rsidRPr="00C260AA">
        <w:rPr>
          <w:lang w:val="en-GB"/>
        </w:rPr>
        <w:t xml:space="preserve"> </w:t>
      </w:r>
      <w:proofErr w:type="spellStart"/>
      <w:r w:rsidRPr="00C260AA">
        <w:rPr>
          <w:lang w:val="en-GB"/>
        </w:rPr>
        <w:t>convegno</w:t>
      </w:r>
      <w:proofErr w:type="spellEnd"/>
      <w:r w:rsidRPr="00C260AA">
        <w:rPr>
          <w:lang w:val="en-GB"/>
        </w:rPr>
        <w:t xml:space="preserve">, </w:t>
      </w:r>
      <w:r w:rsidRPr="00C260AA">
        <w:rPr>
          <w:i/>
          <w:lang w:val="en-GB"/>
        </w:rPr>
        <w:t>chair</w:t>
      </w:r>
      <w:r w:rsidRPr="00C260AA">
        <w:rPr>
          <w:lang w:val="en-GB"/>
        </w:rPr>
        <w:t xml:space="preserve"> </w:t>
      </w:r>
      <w:proofErr w:type="spellStart"/>
      <w:r w:rsidRPr="00C260AA">
        <w:rPr>
          <w:lang w:val="en-GB"/>
        </w:rPr>
        <w:t>della</w:t>
      </w:r>
      <w:proofErr w:type="spellEnd"/>
      <w:r w:rsidRPr="00C260AA">
        <w:rPr>
          <w:lang w:val="en-GB"/>
        </w:rPr>
        <w:t xml:space="preserve"> </w:t>
      </w:r>
      <w:proofErr w:type="spellStart"/>
      <w:r w:rsidRPr="00C260AA">
        <w:rPr>
          <w:lang w:val="en-GB"/>
        </w:rPr>
        <w:t>sessione</w:t>
      </w:r>
      <w:proofErr w:type="spellEnd"/>
      <w:r w:rsidRPr="00C260AA">
        <w:rPr>
          <w:lang w:val="en-GB"/>
        </w:rPr>
        <w:t xml:space="preserve"> "</w:t>
      </w:r>
      <w:proofErr w:type="spellStart"/>
      <w:r w:rsidRPr="00C260AA">
        <w:rPr>
          <w:lang w:val="en-GB"/>
        </w:rPr>
        <w:t>Italianità</w:t>
      </w:r>
      <w:proofErr w:type="spellEnd"/>
      <w:r w:rsidRPr="00C260AA">
        <w:rPr>
          <w:lang w:val="en-GB"/>
        </w:rPr>
        <w:t xml:space="preserve"> from an African Point of View: Postcolonial Issues in Contemporary Italy")</w:t>
      </w:r>
    </w:p>
    <w:p w:rsidR="00A02A89" w:rsidRPr="00C260AA" w:rsidRDefault="00A02A89" w:rsidP="008107A5">
      <w:pPr>
        <w:pStyle w:val="Corpodeltesto"/>
        <w:spacing w:line="240" w:lineRule="auto"/>
        <w:rPr>
          <w:lang w:val="en-GB"/>
        </w:rPr>
      </w:pPr>
      <w:r w:rsidRPr="00C260AA">
        <w:rPr>
          <w:lang w:val="en-GB"/>
        </w:rPr>
        <w:t xml:space="preserve"> </w:t>
      </w:r>
      <w:proofErr w:type="spellStart"/>
      <w:r w:rsidRPr="00C260AA">
        <w:rPr>
          <w:lang w:val="en-GB"/>
        </w:rPr>
        <w:t>Relazione</w:t>
      </w:r>
      <w:proofErr w:type="spellEnd"/>
      <w:r w:rsidRPr="00C260AA">
        <w:rPr>
          <w:lang w:val="en-GB"/>
        </w:rPr>
        <w:t xml:space="preserve"> </w:t>
      </w:r>
      <w:proofErr w:type="spellStart"/>
      <w:r w:rsidRPr="00C260AA">
        <w:rPr>
          <w:lang w:val="en-GB"/>
        </w:rPr>
        <w:t>sul</w:t>
      </w:r>
      <w:proofErr w:type="spellEnd"/>
      <w:r w:rsidRPr="00C260AA">
        <w:rPr>
          <w:lang w:val="en-GB"/>
        </w:rPr>
        <w:t xml:space="preserve"> </w:t>
      </w:r>
      <w:proofErr w:type="spellStart"/>
      <w:r w:rsidRPr="00C260AA">
        <w:rPr>
          <w:lang w:val="en-GB"/>
        </w:rPr>
        <w:t>tema</w:t>
      </w:r>
      <w:proofErr w:type="spellEnd"/>
      <w:r w:rsidRPr="00C260AA">
        <w:rPr>
          <w:lang w:val="en-GB"/>
        </w:rPr>
        <w:t xml:space="preserve"> "Race Riots in World War II: The Reaction of the Italian American Left" </w:t>
      </w:r>
      <w:proofErr w:type="spellStart"/>
      <w:r w:rsidRPr="00C260AA">
        <w:rPr>
          <w:lang w:val="en-GB"/>
        </w:rPr>
        <w:t>presentata</w:t>
      </w:r>
      <w:proofErr w:type="spellEnd"/>
      <w:r w:rsidRPr="00C260AA">
        <w:rPr>
          <w:lang w:val="en-GB"/>
        </w:rPr>
        <w:t xml:space="preserve"> </w:t>
      </w:r>
      <w:proofErr w:type="spellStart"/>
      <w:r w:rsidRPr="00C260AA">
        <w:rPr>
          <w:lang w:val="en-GB"/>
        </w:rPr>
        <w:t>presso</w:t>
      </w:r>
      <w:proofErr w:type="spellEnd"/>
      <w:r w:rsidRPr="00C260AA">
        <w:rPr>
          <w:lang w:val="en-GB"/>
        </w:rPr>
        <w:t xml:space="preserve"> Immigration History Research </w:t>
      </w:r>
      <w:proofErr w:type="spellStart"/>
      <w:r w:rsidRPr="00C260AA">
        <w:rPr>
          <w:lang w:val="en-GB"/>
        </w:rPr>
        <w:t>Center</w:t>
      </w:r>
      <w:proofErr w:type="spellEnd"/>
      <w:r w:rsidRPr="00C260AA">
        <w:rPr>
          <w:lang w:val="en-GB"/>
        </w:rPr>
        <w:t>, University of Minnesota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1995     Relazione presentata al Convegno AISNA  </w:t>
      </w:r>
      <w:r w:rsidRPr="00C260AA">
        <w:rPr>
          <w:rFonts w:ascii="Times New Roman" w:hAnsi="Times New Roman" w:cs="Times New Roman"/>
          <w:i/>
          <w:sz w:val="20"/>
          <w:szCs w:val="20"/>
        </w:rPr>
        <w:t xml:space="preserve">Red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Badges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Courage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>,  Università di Roma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  </w:t>
      </w:r>
      <w:r w:rsidR="002B275D">
        <w:rPr>
          <w:rFonts w:ascii="Times New Roman" w:hAnsi="Times New Roman" w:cs="Times New Roman"/>
          <w:sz w:val="20"/>
          <w:szCs w:val="20"/>
        </w:rPr>
        <w:t>1995</w:t>
      </w:r>
      <w:r w:rsidRPr="00C260AA">
        <w:rPr>
          <w:rFonts w:ascii="Times New Roman" w:hAnsi="Times New Roman" w:cs="Times New Roman"/>
          <w:sz w:val="20"/>
          <w:szCs w:val="20"/>
        </w:rPr>
        <w:t xml:space="preserve">             Relazione presentata al Convegno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Transatlantic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Passages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Collegium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African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American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, CAAR,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Universidad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de La Laguna, Spagna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1989      Assistente alla Direzione del Seminario di Specializzazione del CISNA  </w:t>
      </w:r>
      <w:r w:rsidRPr="00C260AA">
        <w:rPr>
          <w:rFonts w:ascii="Times New Roman" w:hAnsi="Times New Roman" w:cs="Times New Roman"/>
          <w:i/>
          <w:sz w:val="20"/>
          <w:szCs w:val="20"/>
        </w:rPr>
        <w:t xml:space="preserve">Dal 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Melting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Pot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al 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i/>
          <w:sz w:val="20"/>
          <w:szCs w:val="20"/>
        </w:rPr>
        <w:t xml:space="preserve"> Multiculturalismo: l’evoluzione delle relazioni etniche negli Stati   Uniti e in Canada</w:t>
      </w:r>
      <w:r w:rsidRPr="00C260AA">
        <w:rPr>
          <w:rFonts w:ascii="Times New Roman" w:hAnsi="Times New Roman" w:cs="Times New Roman"/>
          <w:sz w:val="20"/>
          <w:szCs w:val="20"/>
        </w:rPr>
        <w:t xml:space="preserve">, Università di Genova    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1989      Relazione presentata al Convegno AISNA  </w:t>
      </w:r>
      <w:r w:rsidRPr="00C260AA">
        <w:rPr>
          <w:rFonts w:ascii="Times New Roman" w:hAnsi="Times New Roman" w:cs="Times New Roman"/>
          <w:i/>
          <w:sz w:val="20"/>
          <w:szCs w:val="20"/>
        </w:rPr>
        <w:t>The City As Text</w:t>
      </w:r>
      <w:r w:rsidRPr="00C260AA">
        <w:rPr>
          <w:rFonts w:ascii="Times New Roman" w:hAnsi="Times New Roman" w:cs="Times New Roman"/>
          <w:sz w:val="20"/>
          <w:szCs w:val="20"/>
        </w:rPr>
        <w:t>, Università di  Sassari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>1987-89  Membro del Consiglio Direttivo del CISNA e del comitato editoriale di  "Storia Nordamericana”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>1985-92  Partecipazione a convegni e seminari di specializzazione dell’Associazione Italiana Studi Nordamericani, del Comitato Italiano per la Storia Nord Americana, e dell’Associazione Italiana Studi Canadesi</w:t>
      </w:r>
    </w:p>
    <w:p w:rsidR="00A02A89" w:rsidRPr="00C260AA" w:rsidRDefault="00A02A89" w:rsidP="00810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1983      Relazione presentata al Convegno AISNA </w:t>
      </w:r>
      <w:r w:rsidRPr="00C260AA">
        <w:rPr>
          <w:rFonts w:ascii="Times New Roman" w:hAnsi="Times New Roman" w:cs="Times New Roman"/>
          <w:i/>
          <w:sz w:val="20"/>
          <w:szCs w:val="20"/>
        </w:rPr>
        <w:t xml:space="preserve">Italy and </w:t>
      </w:r>
      <w:proofErr w:type="spellStart"/>
      <w:r w:rsidRPr="00C260AA">
        <w:rPr>
          <w:rFonts w:ascii="Times New Roman" w:hAnsi="Times New Roman" w:cs="Times New Roman"/>
          <w:i/>
          <w:sz w:val="20"/>
          <w:szCs w:val="20"/>
        </w:rPr>
        <w:t>Italians</w:t>
      </w:r>
      <w:proofErr w:type="spellEnd"/>
      <w:r w:rsidRPr="00C260AA">
        <w:rPr>
          <w:rFonts w:ascii="Times New Roman" w:hAnsi="Times New Roman" w:cs="Times New Roman"/>
          <w:i/>
          <w:sz w:val="20"/>
          <w:szCs w:val="20"/>
        </w:rPr>
        <w:t xml:space="preserve"> in America</w:t>
      </w:r>
      <w:r w:rsidRPr="00C260AA">
        <w:rPr>
          <w:rFonts w:ascii="Times New Roman" w:hAnsi="Times New Roman" w:cs="Times New Roman"/>
          <w:sz w:val="20"/>
          <w:szCs w:val="20"/>
        </w:rPr>
        <w:t>,  Università di Catania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AA">
        <w:rPr>
          <w:rFonts w:ascii="Times New Roman" w:hAnsi="Times New Roman" w:cs="Times New Roman"/>
          <w:sz w:val="20"/>
          <w:szCs w:val="20"/>
        </w:rPr>
        <w:t xml:space="preserve">1981 Partecipazione al Convegno della American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Italian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Historical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0A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260AA">
        <w:rPr>
          <w:rFonts w:ascii="Times New Roman" w:hAnsi="Times New Roman" w:cs="Times New Roman"/>
          <w:sz w:val="20"/>
          <w:szCs w:val="20"/>
        </w:rPr>
        <w:t xml:space="preserve"> Minnesota</w:t>
      </w:r>
    </w:p>
    <w:p w:rsidR="00A02A89" w:rsidRPr="00C260AA" w:rsidRDefault="00A02A89" w:rsidP="008107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BD7" w:rsidRPr="001F29E5" w:rsidRDefault="00012BD7" w:rsidP="008107A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9E5">
        <w:rPr>
          <w:rFonts w:ascii="Times New Roman" w:hAnsi="Times New Roman" w:cs="Times New Roman"/>
          <w:b/>
          <w:sz w:val="24"/>
        </w:rPr>
        <w:t>PUBBLICAZIONI</w:t>
      </w:r>
    </w:p>
    <w:p w:rsidR="00012BD7" w:rsidRPr="001F29E5" w:rsidRDefault="00012BD7" w:rsidP="00012BD7">
      <w:pPr>
        <w:spacing w:line="360" w:lineRule="auto"/>
        <w:rPr>
          <w:rFonts w:ascii="Times New Roman" w:hAnsi="Times New Roman" w:cs="Times New Roman"/>
          <w:bCs/>
          <w:sz w:val="20"/>
          <w:u w:val="single"/>
        </w:rPr>
      </w:pPr>
      <w:r w:rsidRPr="001F29E5">
        <w:rPr>
          <w:rFonts w:ascii="Times New Roman" w:hAnsi="Times New Roman" w:cs="Times New Roman"/>
          <w:bCs/>
          <w:u w:val="single"/>
        </w:rPr>
        <w:t>Libri:</w:t>
      </w:r>
    </w:p>
    <w:p w:rsidR="00012BD7" w:rsidRPr="001F29E5" w:rsidRDefault="00012BD7" w:rsidP="0002562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F29E5">
        <w:rPr>
          <w:rFonts w:ascii="Times New Roman" w:hAnsi="Times New Roman" w:cs="Times New Roman"/>
          <w:b/>
          <w:bCs/>
          <w:i/>
        </w:rPr>
        <w:t>Neri e italiani ad Harlem.  Gli anni Trenta e la guerra d’Etiopia</w:t>
      </w:r>
      <w:r w:rsidRPr="001F29E5">
        <w:rPr>
          <w:rFonts w:ascii="Times New Roman" w:hAnsi="Times New Roman" w:cs="Times New Roman"/>
          <w:b/>
          <w:bCs/>
        </w:rPr>
        <w:t xml:space="preserve">,  </w:t>
      </w:r>
    </w:p>
    <w:p w:rsidR="00012BD7" w:rsidRPr="001F29E5" w:rsidRDefault="00012BD7" w:rsidP="0002562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F29E5">
        <w:rPr>
          <w:rFonts w:ascii="Times New Roman" w:hAnsi="Times New Roman" w:cs="Times New Roman"/>
          <w:b/>
          <w:bCs/>
        </w:rPr>
        <w:t>Roma, Edizioni Lavoro, 1990,  pp. 287</w:t>
      </w:r>
    </w:p>
    <w:p w:rsidR="00012BD7" w:rsidRPr="001F29E5" w:rsidRDefault="00012BD7" w:rsidP="0002562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12BD7" w:rsidRDefault="00012BD7" w:rsidP="00012BD7">
      <w:pPr>
        <w:rPr>
          <w:rFonts w:ascii="Times New Roman" w:hAnsi="Times New Roman" w:cs="Times New Roman"/>
          <w:b/>
          <w:bCs/>
        </w:rPr>
      </w:pPr>
      <w:r w:rsidRPr="001F29E5">
        <w:rPr>
          <w:rFonts w:ascii="Times New Roman" w:hAnsi="Times New Roman" w:cs="Times New Roman"/>
          <w:b/>
          <w:bCs/>
          <w:i/>
          <w:iCs/>
        </w:rPr>
        <w:t>Con gli occhi fissi alla meta. Il movimento afroamericano per i diritti civili, 1940-1965</w:t>
      </w:r>
      <w:r w:rsidRPr="001F29E5">
        <w:rPr>
          <w:rFonts w:ascii="Times New Roman" w:hAnsi="Times New Roman" w:cs="Times New Roman"/>
          <w:b/>
          <w:bCs/>
        </w:rPr>
        <w:t>, Mil</w:t>
      </w:r>
      <w:r w:rsidR="00C756E3">
        <w:rPr>
          <w:rFonts w:ascii="Times New Roman" w:hAnsi="Times New Roman" w:cs="Times New Roman"/>
          <w:b/>
          <w:bCs/>
        </w:rPr>
        <w:t xml:space="preserve">ano, </w:t>
      </w:r>
      <w:proofErr w:type="spellStart"/>
      <w:r w:rsidR="00C756E3">
        <w:rPr>
          <w:rFonts w:ascii="Times New Roman" w:hAnsi="Times New Roman" w:cs="Times New Roman"/>
          <w:b/>
          <w:bCs/>
        </w:rPr>
        <w:t>FrancoAngeli</w:t>
      </w:r>
      <w:proofErr w:type="spellEnd"/>
      <w:r w:rsidR="00C756E3">
        <w:rPr>
          <w:rFonts w:ascii="Times New Roman" w:hAnsi="Times New Roman" w:cs="Times New Roman"/>
          <w:b/>
          <w:bCs/>
        </w:rPr>
        <w:t>, 2010, pp. 426</w:t>
      </w:r>
    </w:p>
    <w:p w:rsidR="0002562E" w:rsidRPr="001F29E5" w:rsidRDefault="0002562E" w:rsidP="00012BD7">
      <w:pPr>
        <w:rPr>
          <w:rFonts w:ascii="Times New Roman" w:hAnsi="Times New Roman" w:cs="Times New Roman"/>
          <w:b/>
          <w:bCs/>
        </w:rPr>
      </w:pPr>
    </w:p>
    <w:p w:rsidR="00012BD7" w:rsidRPr="001F29E5" w:rsidRDefault="00012BD7" w:rsidP="00012BD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F29E5">
        <w:rPr>
          <w:rFonts w:ascii="Times New Roman" w:hAnsi="Times New Roman" w:cs="Times New Roman"/>
          <w:u w:val="single"/>
        </w:rPr>
        <w:t>Articoli e saggi: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>Le comunità italiane negli Stati Uniti fra storia sociale e storia politica</w:t>
      </w:r>
      <w:r w:rsidRPr="001F29E5">
        <w:rPr>
          <w:rFonts w:ascii="Times New Roman" w:hAnsi="Times New Roman" w:cs="Times New Roman"/>
        </w:rPr>
        <w:t>,  “Rivista di storia contemporanea”, n.2, 1984, pp. 189-218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 xml:space="preserve">Battaglie perdute: la proibizione in Italia di “A </w:t>
      </w:r>
      <w:proofErr w:type="spellStart"/>
      <w:r w:rsidRPr="001F29E5">
        <w:rPr>
          <w:rFonts w:ascii="Times New Roman" w:hAnsi="Times New Roman" w:cs="Times New Roman"/>
          <w:i/>
        </w:rPr>
        <w:t>Farewell</w:t>
      </w:r>
      <w:proofErr w:type="spellEnd"/>
      <w:r w:rsidRPr="001F29E5">
        <w:rPr>
          <w:rFonts w:ascii="Times New Roman" w:hAnsi="Times New Roman" w:cs="Times New Roman"/>
          <w:i/>
        </w:rPr>
        <w:t xml:space="preserve"> </w:t>
      </w:r>
      <w:proofErr w:type="spellStart"/>
      <w:r w:rsidRPr="001F29E5">
        <w:rPr>
          <w:rFonts w:ascii="Times New Roman" w:hAnsi="Times New Roman" w:cs="Times New Roman"/>
          <w:i/>
        </w:rPr>
        <w:t>to</w:t>
      </w:r>
      <w:proofErr w:type="spellEnd"/>
      <w:r w:rsidRPr="001F29E5">
        <w:rPr>
          <w:rFonts w:ascii="Times New Roman" w:hAnsi="Times New Roman" w:cs="Times New Roman"/>
          <w:i/>
        </w:rPr>
        <w:t xml:space="preserve"> </w:t>
      </w:r>
      <w:proofErr w:type="spellStart"/>
      <w:r w:rsidRPr="001F29E5">
        <w:rPr>
          <w:rFonts w:ascii="Times New Roman" w:hAnsi="Times New Roman" w:cs="Times New Roman"/>
          <w:i/>
        </w:rPr>
        <w:t>Arms</w:t>
      </w:r>
      <w:proofErr w:type="spellEnd"/>
      <w:r w:rsidRPr="001F29E5">
        <w:rPr>
          <w:rFonts w:ascii="Times New Roman" w:hAnsi="Times New Roman" w:cs="Times New Roman"/>
          <w:i/>
        </w:rPr>
        <w:t>”,</w:t>
      </w:r>
      <w:r w:rsidRPr="001F29E5">
        <w:rPr>
          <w:rFonts w:ascii="Times New Roman" w:hAnsi="Times New Roman" w:cs="Times New Roman"/>
        </w:rPr>
        <w:t xml:space="preserve">  in</w:t>
      </w:r>
      <w:r w:rsidRPr="001F29E5">
        <w:rPr>
          <w:rFonts w:ascii="Times New Roman" w:hAnsi="Times New Roman" w:cs="Times New Roman"/>
          <w:i/>
        </w:rPr>
        <w:t xml:space="preserve">  Hemingway e il cinema</w:t>
      </w:r>
      <w:r w:rsidRPr="001F29E5">
        <w:rPr>
          <w:rFonts w:ascii="Times New Roman" w:hAnsi="Times New Roman" w:cs="Times New Roman"/>
        </w:rPr>
        <w:t xml:space="preserve">,  </w:t>
      </w:r>
      <w:proofErr w:type="spellStart"/>
      <w:r w:rsidRPr="001F29E5">
        <w:rPr>
          <w:rFonts w:ascii="Times New Roman" w:hAnsi="Times New Roman" w:cs="Times New Roman"/>
        </w:rPr>
        <w:t>Latisana</w:t>
      </w:r>
      <w:proofErr w:type="spellEnd"/>
      <w:r w:rsidRPr="001F29E5">
        <w:rPr>
          <w:rFonts w:ascii="Times New Roman" w:hAnsi="Times New Roman" w:cs="Times New Roman"/>
        </w:rPr>
        <w:t>, Cooperativa Immaginaria, 1984, pp. 23-29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 xml:space="preserve">Prominenti at War: The </w:t>
      </w:r>
      <w:proofErr w:type="spellStart"/>
      <w:r w:rsidRPr="001F29E5">
        <w:rPr>
          <w:rFonts w:ascii="Times New Roman" w:hAnsi="Times New Roman" w:cs="Times New Roman"/>
          <w:i/>
        </w:rPr>
        <w:t>Order</w:t>
      </w:r>
      <w:proofErr w:type="spellEnd"/>
      <w:r w:rsidRPr="001F29E5">
        <w:rPr>
          <w:rFonts w:ascii="Times New Roman" w:hAnsi="Times New Roman" w:cs="Times New Roman"/>
          <w:i/>
        </w:rPr>
        <w:t xml:space="preserve"> </w:t>
      </w:r>
      <w:proofErr w:type="spellStart"/>
      <w:r w:rsidRPr="001F29E5">
        <w:rPr>
          <w:rFonts w:ascii="Times New Roman" w:hAnsi="Times New Roman" w:cs="Times New Roman"/>
          <w:i/>
        </w:rPr>
        <w:t>Sons</w:t>
      </w:r>
      <w:proofErr w:type="spellEnd"/>
      <w:r w:rsidRPr="001F29E5">
        <w:rPr>
          <w:rFonts w:ascii="Times New Roman" w:hAnsi="Times New Roman" w:cs="Times New Roman"/>
          <w:i/>
        </w:rPr>
        <w:t xml:space="preserve"> </w:t>
      </w:r>
      <w:proofErr w:type="spellStart"/>
      <w:r w:rsidRPr="001F29E5">
        <w:rPr>
          <w:rFonts w:ascii="Times New Roman" w:hAnsi="Times New Roman" w:cs="Times New Roman"/>
          <w:i/>
        </w:rPr>
        <w:t>of</w:t>
      </w:r>
      <w:proofErr w:type="spellEnd"/>
      <w:r w:rsidRPr="001F29E5">
        <w:rPr>
          <w:rFonts w:ascii="Times New Roman" w:hAnsi="Times New Roman" w:cs="Times New Roman"/>
          <w:i/>
        </w:rPr>
        <w:t xml:space="preserve"> Italy in America</w:t>
      </w:r>
      <w:r w:rsidRPr="001F29E5">
        <w:rPr>
          <w:rFonts w:ascii="Times New Roman" w:hAnsi="Times New Roman" w:cs="Times New Roman"/>
        </w:rPr>
        <w:t>,  “Rivista di Studi Anglo-americani”, n. 4-5, 1984-85, pp. 441-470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proofErr w:type="spellStart"/>
      <w:r w:rsidRPr="001F29E5">
        <w:rPr>
          <w:rFonts w:ascii="Times New Roman" w:hAnsi="Times New Roman" w:cs="Times New Roman"/>
          <w:i/>
        </w:rPr>
        <w:t>Italian</w:t>
      </w:r>
      <w:proofErr w:type="spellEnd"/>
      <w:r w:rsidRPr="001F29E5">
        <w:rPr>
          <w:rFonts w:ascii="Times New Roman" w:hAnsi="Times New Roman" w:cs="Times New Roman"/>
          <w:i/>
        </w:rPr>
        <w:t xml:space="preserve"> American Leadership, 1943-1948</w:t>
      </w:r>
      <w:r w:rsidRPr="001F29E5">
        <w:rPr>
          <w:rFonts w:ascii="Times New Roman" w:hAnsi="Times New Roman" w:cs="Times New Roman"/>
        </w:rPr>
        <w:t>,  “Storia Nordamericana”,  n.1, 1985, pp. 35-62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>East Harlem negli anni Trenta: un quartiere in transizione</w:t>
      </w:r>
      <w:r w:rsidRPr="001F29E5">
        <w:rPr>
          <w:rFonts w:ascii="Times New Roman" w:hAnsi="Times New Roman" w:cs="Times New Roman"/>
        </w:rPr>
        <w:t>, “Rivista di Studi Angloamericani”, n. 8, 1990,  pp. 47-55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>Nuove tendenze nella storiografia urbana afro-americana</w:t>
      </w:r>
      <w:r w:rsidRPr="001F29E5">
        <w:rPr>
          <w:rFonts w:ascii="Times New Roman" w:hAnsi="Times New Roman" w:cs="Times New Roman"/>
        </w:rPr>
        <w:t>,  “Movimento operaio e socialista”, n.3, 1990, pp. 395-400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>Multiculturalismo negli Stati Uniti: Cosa leggere secondo me</w:t>
      </w:r>
      <w:r w:rsidRPr="001F29E5">
        <w:rPr>
          <w:rFonts w:ascii="Times New Roman" w:hAnsi="Times New Roman" w:cs="Times New Roman"/>
        </w:rPr>
        <w:t>,  “L’Indice”, n. 2, 1992, p. 31/</w:t>
      </w:r>
      <w:proofErr w:type="spellStart"/>
      <w:r w:rsidRPr="001F29E5">
        <w:rPr>
          <w:rFonts w:ascii="Times New Roman" w:hAnsi="Times New Roman" w:cs="Times New Roman"/>
        </w:rPr>
        <w:t>XI</w:t>
      </w:r>
      <w:proofErr w:type="spellEnd"/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 xml:space="preserve">Il Presidente e le sue città.  La nuova povertà delle </w:t>
      </w:r>
      <w:proofErr w:type="spellStart"/>
      <w:r w:rsidRPr="001F29E5">
        <w:rPr>
          <w:rFonts w:ascii="Times New Roman" w:hAnsi="Times New Roman" w:cs="Times New Roman"/>
          <w:i/>
        </w:rPr>
        <w:t>inner-city</w:t>
      </w:r>
      <w:proofErr w:type="spellEnd"/>
      <w:r w:rsidRPr="001F29E5">
        <w:rPr>
          <w:rFonts w:ascii="Times New Roman" w:hAnsi="Times New Roman" w:cs="Times New Roman"/>
          <w:i/>
        </w:rPr>
        <w:t xml:space="preserve"> sarà la frontiera di Bill Clinton</w:t>
      </w:r>
      <w:r w:rsidRPr="001F29E5">
        <w:rPr>
          <w:rFonts w:ascii="Times New Roman" w:hAnsi="Times New Roman" w:cs="Times New Roman"/>
        </w:rPr>
        <w:t>,  “Il Passaggio”,  n. 6/1992-1/1993, pp. 79-83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>Gli Stati Uniti nella seconda guerra mondiale, 1941-1945</w:t>
      </w:r>
      <w:r w:rsidRPr="001F29E5">
        <w:rPr>
          <w:rFonts w:ascii="Times New Roman" w:hAnsi="Times New Roman" w:cs="Times New Roman"/>
        </w:rPr>
        <w:t xml:space="preserve"> , “I Viaggi di Erodoto” ,</w:t>
      </w:r>
      <w:r w:rsidR="00F23677">
        <w:rPr>
          <w:rFonts w:ascii="Times New Roman" w:hAnsi="Times New Roman" w:cs="Times New Roman"/>
        </w:rPr>
        <w:t xml:space="preserve"> </w:t>
      </w:r>
      <w:r w:rsidRPr="001F29E5">
        <w:rPr>
          <w:rFonts w:ascii="Times New Roman" w:hAnsi="Times New Roman" w:cs="Times New Roman"/>
        </w:rPr>
        <w:t>n. 29, maggio-settembre 1996, pp. 130-135</w:t>
      </w:r>
    </w:p>
    <w:p w:rsidR="00012BD7" w:rsidRPr="005624C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 xml:space="preserve">Nascita di un complesso di edilizia popolare a New York: East River </w:t>
      </w:r>
      <w:proofErr w:type="spellStart"/>
      <w:r w:rsidRPr="001F29E5">
        <w:rPr>
          <w:rFonts w:ascii="Times New Roman" w:hAnsi="Times New Roman" w:cs="Times New Roman"/>
          <w:i/>
        </w:rPr>
        <w:t>Houses</w:t>
      </w:r>
      <w:proofErr w:type="spellEnd"/>
      <w:r w:rsidRPr="001F29E5">
        <w:rPr>
          <w:rFonts w:ascii="Times New Roman" w:hAnsi="Times New Roman" w:cs="Times New Roman"/>
          <w:i/>
        </w:rPr>
        <w:t>,</w:t>
      </w:r>
      <w:r w:rsidR="005624C5">
        <w:rPr>
          <w:rFonts w:ascii="Times New Roman" w:hAnsi="Times New Roman" w:cs="Times New Roman"/>
        </w:rPr>
        <w:t xml:space="preserve"> </w:t>
      </w:r>
      <w:r w:rsidRPr="005624C5">
        <w:rPr>
          <w:rFonts w:ascii="Times New Roman" w:hAnsi="Times New Roman" w:cs="Times New Roman"/>
        </w:rPr>
        <w:t>“Storia urbana”,  n. 75, 1996,  pp. 53-83  *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5624C5">
        <w:rPr>
          <w:rFonts w:ascii="Times New Roman" w:hAnsi="Times New Roman" w:cs="Times New Roman"/>
        </w:rPr>
        <w:t xml:space="preserve"> </w:t>
      </w:r>
      <w:r w:rsidRPr="001F29E5">
        <w:rPr>
          <w:rFonts w:ascii="Times New Roman" w:hAnsi="Times New Roman" w:cs="Times New Roman"/>
          <w:i/>
          <w:lang w:val="en-GB"/>
        </w:rPr>
        <w:t>African American Riots During World War II: Reactions in the Italian American Communist Press</w:t>
      </w:r>
      <w:r w:rsidRPr="001F29E5">
        <w:rPr>
          <w:rFonts w:ascii="Times New Roman" w:hAnsi="Times New Roman" w:cs="Times New Roman"/>
          <w:lang w:val="en-GB"/>
        </w:rPr>
        <w:t xml:space="preserve">,  “The Italian American Review”, vol. </w:t>
      </w:r>
      <w:proofErr w:type="spellStart"/>
      <w:r w:rsidRPr="001F29E5">
        <w:rPr>
          <w:rFonts w:ascii="Times New Roman" w:hAnsi="Times New Roman" w:cs="Times New Roman"/>
        </w:rPr>
        <w:t>VI</w:t>
      </w:r>
      <w:proofErr w:type="spellEnd"/>
      <w:r w:rsidRPr="001F29E5">
        <w:rPr>
          <w:rFonts w:ascii="Times New Roman" w:hAnsi="Times New Roman" w:cs="Times New Roman"/>
        </w:rPr>
        <w:t xml:space="preserve">, n.2, </w:t>
      </w:r>
      <w:proofErr w:type="spellStart"/>
      <w:r w:rsidRPr="001F29E5">
        <w:rPr>
          <w:rFonts w:ascii="Times New Roman" w:hAnsi="Times New Roman" w:cs="Times New Roman"/>
        </w:rPr>
        <w:t>Autumn-Winter</w:t>
      </w:r>
      <w:proofErr w:type="spellEnd"/>
      <w:r w:rsidRPr="001F29E5">
        <w:rPr>
          <w:rFonts w:ascii="Times New Roman" w:hAnsi="Times New Roman" w:cs="Times New Roman"/>
        </w:rPr>
        <w:t xml:space="preserve"> 1997-1998, pp. 80-97 **</w:t>
      </w:r>
    </w:p>
    <w:p w:rsidR="00012BD7" w:rsidRPr="005624C5" w:rsidRDefault="00012BD7" w:rsidP="00A56D8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F29E5">
        <w:rPr>
          <w:rFonts w:ascii="Times New Roman" w:hAnsi="Times New Roman" w:cs="Times New Roman"/>
          <w:i/>
        </w:rPr>
        <w:t xml:space="preserve">Gli afro-americani e la seconda guerra mondiale:  reazioni e riflessioni nelle pagine </w:t>
      </w:r>
      <w:r w:rsidR="005624C5">
        <w:rPr>
          <w:rFonts w:ascii="Times New Roman" w:hAnsi="Times New Roman" w:cs="Times New Roman"/>
          <w:i/>
        </w:rPr>
        <w:t xml:space="preserve"> </w:t>
      </w:r>
      <w:r w:rsidRPr="001F29E5">
        <w:rPr>
          <w:rFonts w:ascii="Times New Roman" w:hAnsi="Times New Roman" w:cs="Times New Roman"/>
          <w:i/>
        </w:rPr>
        <w:t xml:space="preserve">del  “Journal </w:t>
      </w:r>
      <w:proofErr w:type="spellStart"/>
      <w:r w:rsidRPr="001F29E5">
        <w:rPr>
          <w:rFonts w:ascii="Times New Roman" w:hAnsi="Times New Roman" w:cs="Times New Roman"/>
          <w:i/>
        </w:rPr>
        <w:t>of</w:t>
      </w:r>
      <w:proofErr w:type="spellEnd"/>
      <w:r w:rsidRPr="001F29E5">
        <w:rPr>
          <w:rFonts w:ascii="Times New Roman" w:hAnsi="Times New Roman" w:cs="Times New Roman"/>
          <w:i/>
        </w:rPr>
        <w:t xml:space="preserve"> Negro </w:t>
      </w:r>
      <w:proofErr w:type="spellStart"/>
      <w:r w:rsidRPr="001F29E5">
        <w:rPr>
          <w:rFonts w:ascii="Times New Roman" w:hAnsi="Times New Roman" w:cs="Times New Roman"/>
          <w:i/>
        </w:rPr>
        <w:t>Education</w:t>
      </w:r>
      <w:proofErr w:type="spellEnd"/>
      <w:r w:rsidRPr="001F29E5">
        <w:rPr>
          <w:rFonts w:ascii="Times New Roman" w:hAnsi="Times New Roman" w:cs="Times New Roman"/>
          <w:i/>
        </w:rPr>
        <w:t>”,</w:t>
      </w:r>
      <w:r w:rsidRPr="001F29E5">
        <w:rPr>
          <w:rFonts w:ascii="Times New Roman" w:hAnsi="Times New Roman" w:cs="Times New Roman"/>
        </w:rPr>
        <w:t xml:space="preserve"> in </w:t>
      </w:r>
      <w:r w:rsidRPr="001F29E5">
        <w:rPr>
          <w:rFonts w:ascii="Times New Roman" w:hAnsi="Times New Roman" w:cs="Times New Roman"/>
          <w:i/>
        </w:rPr>
        <w:t>Le stelle e le strisce</w:t>
      </w:r>
      <w:r w:rsidRPr="001F29E5">
        <w:rPr>
          <w:rFonts w:ascii="Times New Roman" w:hAnsi="Times New Roman" w:cs="Times New Roman"/>
        </w:rPr>
        <w:t xml:space="preserve">, a cura di Valeria Gennaro </w:t>
      </w:r>
      <w:proofErr w:type="spellStart"/>
      <w:r w:rsidRPr="001F29E5">
        <w:rPr>
          <w:rFonts w:ascii="Times New Roman" w:hAnsi="Times New Roman" w:cs="Times New Roman"/>
        </w:rPr>
        <w:t>Lerda</w:t>
      </w:r>
      <w:proofErr w:type="spellEnd"/>
      <w:r w:rsidRPr="001F29E5">
        <w:rPr>
          <w:rFonts w:ascii="Times New Roman" w:hAnsi="Times New Roman" w:cs="Times New Roman"/>
        </w:rPr>
        <w:t>,</w:t>
      </w:r>
      <w:r w:rsidR="005624C5">
        <w:rPr>
          <w:rFonts w:ascii="Times New Roman" w:hAnsi="Times New Roman" w:cs="Times New Roman"/>
          <w:i/>
        </w:rPr>
        <w:t xml:space="preserve"> </w:t>
      </w:r>
      <w:r w:rsidRPr="001F29E5">
        <w:rPr>
          <w:rFonts w:ascii="Times New Roman" w:hAnsi="Times New Roman" w:cs="Times New Roman"/>
        </w:rPr>
        <w:t>Milano, Bompiani, 1998, pp. 359-369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 xml:space="preserve">“A </w:t>
      </w:r>
      <w:proofErr w:type="spellStart"/>
      <w:r w:rsidRPr="001F29E5">
        <w:rPr>
          <w:rFonts w:ascii="Times New Roman" w:hAnsi="Times New Roman" w:cs="Times New Roman"/>
          <w:i/>
        </w:rPr>
        <w:t>Program</w:t>
      </w:r>
      <w:proofErr w:type="spellEnd"/>
      <w:r w:rsidRPr="001F29E5">
        <w:rPr>
          <w:rFonts w:ascii="Times New Roman" w:hAnsi="Times New Roman" w:cs="Times New Roman"/>
          <w:i/>
        </w:rPr>
        <w:t xml:space="preserve"> </w:t>
      </w:r>
      <w:proofErr w:type="spellStart"/>
      <w:r w:rsidRPr="001F29E5">
        <w:rPr>
          <w:rFonts w:ascii="Times New Roman" w:hAnsi="Times New Roman" w:cs="Times New Roman"/>
          <w:i/>
        </w:rPr>
        <w:t>for</w:t>
      </w:r>
      <w:proofErr w:type="spellEnd"/>
      <w:r w:rsidRPr="001F29E5">
        <w:rPr>
          <w:rFonts w:ascii="Times New Roman" w:hAnsi="Times New Roman" w:cs="Times New Roman"/>
          <w:i/>
        </w:rPr>
        <w:t xml:space="preserve"> Negro </w:t>
      </w:r>
      <w:proofErr w:type="spellStart"/>
      <w:r w:rsidRPr="001F29E5">
        <w:rPr>
          <w:rFonts w:ascii="Times New Roman" w:hAnsi="Times New Roman" w:cs="Times New Roman"/>
          <w:i/>
        </w:rPr>
        <w:t>Preparedness</w:t>
      </w:r>
      <w:proofErr w:type="spellEnd"/>
      <w:r w:rsidRPr="001F29E5">
        <w:rPr>
          <w:rFonts w:ascii="Times New Roman" w:hAnsi="Times New Roman" w:cs="Times New Roman"/>
          <w:i/>
        </w:rPr>
        <w:t>”:  “</w:t>
      </w:r>
      <w:proofErr w:type="spellStart"/>
      <w:r w:rsidRPr="001F29E5">
        <w:rPr>
          <w:rFonts w:ascii="Times New Roman" w:hAnsi="Times New Roman" w:cs="Times New Roman"/>
          <w:i/>
        </w:rPr>
        <w:t>Opportunity</w:t>
      </w:r>
      <w:proofErr w:type="spellEnd"/>
      <w:r w:rsidRPr="001F29E5">
        <w:rPr>
          <w:rFonts w:ascii="Times New Roman" w:hAnsi="Times New Roman" w:cs="Times New Roman"/>
          <w:i/>
        </w:rPr>
        <w:t xml:space="preserve"> Magazine” and the </w:t>
      </w:r>
      <w:proofErr w:type="spellStart"/>
      <w:r w:rsidRPr="001F29E5">
        <w:rPr>
          <w:rFonts w:ascii="Times New Roman" w:hAnsi="Times New Roman" w:cs="Times New Roman"/>
          <w:i/>
        </w:rPr>
        <w:t>Coming</w:t>
      </w:r>
      <w:proofErr w:type="spellEnd"/>
      <w:r w:rsidRPr="001F29E5">
        <w:rPr>
          <w:rFonts w:ascii="Times New Roman" w:hAnsi="Times New Roman" w:cs="Times New Roman"/>
          <w:i/>
        </w:rPr>
        <w:t xml:space="preserve"> </w:t>
      </w:r>
      <w:proofErr w:type="spellStart"/>
      <w:r w:rsidRPr="001F29E5">
        <w:rPr>
          <w:rFonts w:ascii="Times New Roman" w:hAnsi="Times New Roman" w:cs="Times New Roman"/>
          <w:i/>
        </w:rPr>
        <w:t>of</w:t>
      </w:r>
      <w:proofErr w:type="spellEnd"/>
      <w:r w:rsidRPr="001F29E5">
        <w:rPr>
          <w:rFonts w:ascii="Times New Roman" w:hAnsi="Times New Roman" w:cs="Times New Roman"/>
          <w:i/>
        </w:rPr>
        <w:t xml:space="preserve"> World War II,</w:t>
      </w:r>
      <w:r w:rsidRPr="001F29E5">
        <w:rPr>
          <w:rFonts w:ascii="Times New Roman" w:hAnsi="Times New Roman" w:cs="Times New Roman"/>
        </w:rPr>
        <w:t xml:space="preserve">  “</w:t>
      </w:r>
      <w:r w:rsidR="00A56D89">
        <w:rPr>
          <w:rFonts w:ascii="Times New Roman" w:hAnsi="Times New Roman" w:cs="Times New Roman"/>
        </w:rPr>
        <w:t>R</w:t>
      </w:r>
      <w:r w:rsidRPr="001F29E5">
        <w:rPr>
          <w:rFonts w:ascii="Times New Roman" w:hAnsi="Times New Roman" w:cs="Times New Roman"/>
        </w:rPr>
        <w:t xml:space="preserve">ivista di Studi Anglo-Americani”, </w:t>
      </w:r>
      <w:proofErr w:type="spellStart"/>
      <w:r w:rsidRPr="001F29E5">
        <w:rPr>
          <w:rFonts w:ascii="Times New Roman" w:hAnsi="Times New Roman" w:cs="Times New Roman"/>
        </w:rPr>
        <w:t>Bulzoni</w:t>
      </w:r>
      <w:proofErr w:type="spellEnd"/>
      <w:r w:rsidRPr="001F29E5">
        <w:rPr>
          <w:rFonts w:ascii="Times New Roman" w:hAnsi="Times New Roman" w:cs="Times New Roman"/>
        </w:rPr>
        <w:t xml:space="preserve"> Editore, Roma,   anno IX, n. 11, 1998, pp. 649-656.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>Gli Stati Uniti come modello politico e culturale</w:t>
      </w:r>
      <w:r w:rsidRPr="001F29E5">
        <w:rPr>
          <w:rFonts w:ascii="Times New Roman" w:hAnsi="Times New Roman" w:cs="Times New Roman"/>
        </w:rPr>
        <w:t xml:space="preserve">, in </w:t>
      </w:r>
      <w:r w:rsidRPr="001F29E5">
        <w:rPr>
          <w:rFonts w:ascii="Times New Roman" w:hAnsi="Times New Roman" w:cs="Times New Roman"/>
          <w:i/>
        </w:rPr>
        <w:t>Dal Novecento al terzo millennio. Problemi, scenari, prospettive</w:t>
      </w:r>
      <w:r w:rsidRPr="001F29E5">
        <w:rPr>
          <w:rFonts w:ascii="Times New Roman" w:hAnsi="Times New Roman" w:cs="Times New Roman"/>
        </w:rPr>
        <w:t xml:space="preserve">, a cura di Giuseppe </w:t>
      </w:r>
      <w:proofErr w:type="spellStart"/>
      <w:r w:rsidRPr="001F29E5">
        <w:rPr>
          <w:rFonts w:ascii="Times New Roman" w:hAnsi="Times New Roman" w:cs="Times New Roman"/>
        </w:rPr>
        <w:t>Riberi</w:t>
      </w:r>
      <w:proofErr w:type="spellEnd"/>
      <w:r w:rsidRPr="001F29E5">
        <w:rPr>
          <w:rFonts w:ascii="Times New Roman" w:hAnsi="Times New Roman" w:cs="Times New Roman"/>
        </w:rPr>
        <w:t>, Saluzzo, Fondazione CRS, 1999, pp. 173-188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  <w:lang w:val="en-GB"/>
        </w:rPr>
      </w:pPr>
      <w:r w:rsidRPr="001F29E5">
        <w:rPr>
          <w:rFonts w:ascii="Times New Roman" w:hAnsi="Times New Roman" w:cs="Times New Roman"/>
          <w:i/>
          <w:lang w:val="en-GB"/>
        </w:rPr>
        <w:t>African American Riots During World War II: Reactions in the Italian American Communist Press</w:t>
      </w:r>
      <w:r w:rsidRPr="001F29E5">
        <w:rPr>
          <w:rFonts w:ascii="Times New Roman" w:hAnsi="Times New Roman" w:cs="Times New Roman"/>
          <w:lang w:val="en-GB"/>
        </w:rPr>
        <w:t xml:space="preserve">, in </w:t>
      </w:r>
      <w:r w:rsidRPr="001F29E5">
        <w:rPr>
          <w:rFonts w:ascii="Times New Roman" w:hAnsi="Times New Roman" w:cs="Times New Roman"/>
          <w:i/>
          <w:lang w:val="en-GB"/>
        </w:rPr>
        <w:t>Shades of Black and White.  Conflict and Collaboration between Two Communities</w:t>
      </w:r>
      <w:r w:rsidRPr="001F29E5">
        <w:rPr>
          <w:rFonts w:ascii="Times New Roman" w:hAnsi="Times New Roman" w:cs="Times New Roman"/>
          <w:lang w:val="en-GB"/>
        </w:rPr>
        <w:t xml:space="preserve">, a </w:t>
      </w:r>
      <w:proofErr w:type="spellStart"/>
      <w:r w:rsidRPr="001F29E5">
        <w:rPr>
          <w:rFonts w:ascii="Times New Roman" w:hAnsi="Times New Roman" w:cs="Times New Roman"/>
          <w:lang w:val="en-GB"/>
        </w:rPr>
        <w:t>cura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F29E5">
        <w:rPr>
          <w:rFonts w:ascii="Times New Roman" w:hAnsi="Times New Roman" w:cs="Times New Roman"/>
          <w:lang w:val="en-GB"/>
        </w:rPr>
        <w:t>di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 Dan </w:t>
      </w:r>
      <w:proofErr w:type="spellStart"/>
      <w:r w:rsidRPr="001F29E5">
        <w:rPr>
          <w:rFonts w:ascii="Times New Roman" w:hAnsi="Times New Roman" w:cs="Times New Roman"/>
          <w:lang w:val="en-GB"/>
        </w:rPr>
        <w:t>Ashyk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, Fred L. </w:t>
      </w:r>
      <w:proofErr w:type="spellStart"/>
      <w:r w:rsidRPr="001F29E5">
        <w:rPr>
          <w:rFonts w:ascii="Times New Roman" w:hAnsi="Times New Roman" w:cs="Times New Roman"/>
          <w:lang w:val="en-GB"/>
        </w:rPr>
        <w:t>Gardaphe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, Anthony J. </w:t>
      </w:r>
      <w:proofErr w:type="spellStart"/>
      <w:r w:rsidRPr="001F29E5">
        <w:rPr>
          <w:rFonts w:ascii="Times New Roman" w:hAnsi="Times New Roman" w:cs="Times New Roman"/>
          <w:lang w:val="en-GB"/>
        </w:rPr>
        <w:t>Tamburri</w:t>
      </w:r>
      <w:proofErr w:type="spellEnd"/>
      <w:r w:rsidRPr="001F29E5">
        <w:rPr>
          <w:rFonts w:ascii="Times New Roman" w:hAnsi="Times New Roman" w:cs="Times New Roman"/>
          <w:lang w:val="en-GB"/>
        </w:rPr>
        <w:t>, American Italian Historical Association, Staten Island, NY., 1999,  pp.  186-207 **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  <w:lang w:val="en-GB"/>
        </w:rPr>
      </w:pPr>
      <w:r w:rsidRPr="001F29E5">
        <w:rPr>
          <w:rFonts w:ascii="Times New Roman" w:hAnsi="Times New Roman" w:cs="Times New Roman"/>
          <w:i/>
          <w:lang w:val="en-GB"/>
        </w:rPr>
        <w:t xml:space="preserve">Over </w:t>
      </w:r>
      <w:proofErr w:type="spellStart"/>
      <w:r w:rsidRPr="001F29E5">
        <w:rPr>
          <w:rFonts w:ascii="Times New Roman" w:hAnsi="Times New Roman" w:cs="Times New Roman"/>
          <w:i/>
          <w:lang w:val="en-GB"/>
        </w:rPr>
        <w:t>theYears</w:t>
      </w:r>
      <w:proofErr w:type="spellEnd"/>
      <w:r w:rsidRPr="001F29E5">
        <w:rPr>
          <w:rFonts w:ascii="Times New Roman" w:hAnsi="Times New Roman" w:cs="Times New Roman"/>
          <w:i/>
          <w:lang w:val="en-GB"/>
        </w:rPr>
        <w:t xml:space="preserve"> People Don’t Know: Italian Americans and African Americans in Harlem in the 1930s</w:t>
      </w:r>
      <w:r w:rsidRPr="001F29E5">
        <w:rPr>
          <w:rFonts w:ascii="Times New Roman" w:hAnsi="Times New Roman" w:cs="Times New Roman"/>
          <w:lang w:val="en-GB"/>
        </w:rPr>
        <w:t xml:space="preserve">, in  </w:t>
      </w:r>
      <w:r w:rsidRPr="001F29E5">
        <w:rPr>
          <w:rFonts w:ascii="Times New Roman" w:hAnsi="Times New Roman" w:cs="Times New Roman"/>
          <w:i/>
          <w:lang w:val="en-GB"/>
        </w:rPr>
        <w:t xml:space="preserve">Italian Workers of the World: </w:t>
      </w:r>
      <w:proofErr w:type="spellStart"/>
      <w:r w:rsidRPr="001F29E5">
        <w:rPr>
          <w:rFonts w:ascii="Times New Roman" w:hAnsi="Times New Roman" w:cs="Times New Roman"/>
          <w:i/>
          <w:lang w:val="en-GB"/>
        </w:rPr>
        <w:t>Labor</w:t>
      </w:r>
      <w:proofErr w:type="spellEnd"/>
      <w:r w:rsidRPr="001F29E5">
        <w:rPr>
          <w:rFonts w:ascii="Times New Roman" w:hAnsi="Times New Roman" w:cs="Times New Roman"/>
          <w:i/>
          <w:lang w:val="en-GB"/>
        </w:rPr>
        <w:t xml:space="preserve"> Migration and the Formation of  Multiethnic Nations</w:t>
      </w:r>
      <w:r w:rsidRPr="001F29E5">
        <w:rPr>
          <w:rFonts w:ascii="Times New Roman" w:hAnsi="Times New Roman" w:cs="Times New Roman"/>
          <w:lang w:val="en-GB"/>
        </w:rPr>
        <w:t xml:space="preserve"> , a </w:t>
      </w:r>
      <w:proofErr w:type="spellStart"/>
      <w:r w:rsidRPr="001F29E5">
        <w:rPr>
          <w:rFonts w:ascii="Times New Roman" w:hAnsi="Times New Roman" w:cs="Times New Roman"/>
          <w:lang w:val="en-GB"/>
        </w:rPr>
        <w:t>cura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F29E5">
        <w:rPr>
          <w:rFonts w:ascii="Times New Roman" w:hAnsi="Times New Roman" w:cs="Times New Roman"/>
          <w:lang w:val="en-GB"/>
        </w:rPr>
        <w:t>di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 Donna </w:t>
      </w:r>
      <w:proofErr w:type="spellStart"/>
      <w:r w:rsidRPr="001F29E5">
        <w:rPr>
          <w:rFonts w:ascii="Times New Roman" w:hAnsi="Times New Roman" w:cs="Times New Roman"/>
          <w:lang w:val="en-GB"/>
        </w:rPr>
        <w:t>Gabaccia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 e Fraser </w:t>
      </w:r>
      <w:proofErr w:type="spellStart"/>
      <w:r w:rsidRPr="001F29E5">
        <w:rPr>
          <w:rFonts w:ascii="Times New Roman" w:hAnsi="Times New Roman" w:cs="Times New Roman"/>
          <w:lang w:val="en-GB"/>
        </w:rPr>
        <w:t>Ottanelli</w:t>
      </w:r>
      <w:proofErr w:type="spellEnd"/>
      <w:r w:rsidRPr="001F29E5">
        <w:rPr>
          <w:rFonts w:ascii="Times New Roman" w:hAnsi="Times New Roman" w:cs="Times New Roman"/>
          <w:lang w:val="en-GB"/>
        </w:rPr>
        <w:t>,  University of Illinois Press, Chicago-Urbana, Ill., 2001, pp.196-213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  <w:lang w:val="en-GB"/>
        </w:rPr>
      </w:pPr>
      <w:r w:rsidRPr="001F29E5">
        <w:rPr>
          <w:rFonts w:ascii="Times New Roman" w:hAnsi="Times New Roman" w:cs="Times New Roman"/>
          <w:lang w:val="en-GB"/>
        </w:rPr>
        <w:t xml:space="preserve">Review-essay  in </w:t>
      </w:r>
      <w:r w:rsidRPr="001F29E5">
        <w:rPr>
          <w:rFonts w:ascii="Times New Roman" w:hAnsi="Times New Roman" w:cs="Times New Roman"/>
          <w:i/>
          <w:lang w:val="en-GB"/>
        </w:rPr>
        <w:t>Symposium</w:t>
      </w:r>
      <w:r w:rsidRPr="001F29E5">
        <w:rPr>
          <w:rFonts w:ascii="Times New Roman" w:hAnsi="Times New Roman" w:cs="Times New Roman"/>
          <w:lang w:val="en-GB"/>
        </w:rPr>
        <w:t xml:space="preserve">- David J. Richards, </w:t>
      </w:r>
      <w:r w:rsidRPr="001F29E5">
        <w:rPr>
          <w:rFonts w:ascii="Times New Roman" w:hAnsi="Times New Roman" w:cs="Times New Roman"/>
          <w:i/>
          <w:lang w:val="en-GB"/>
        </w:rPr>
        <w:t xml:space="preserve">Italian American: The </w:t>
      </w:r>
      <w:proofErr w:type="spellStart"/>
      <w:r w:rsidRPr="001F29E5">
        <w:rPr>
          <w:rFonts w:ascii="Times New Roman" w:hAnsi="Times New Roman" w:cs="Times New Roman"/>
          <w:i/>
          <w:lang w:val="en-GB"/>
        </w:rPr>
        <w:t>Racializing</w:t>
      </w:r>
      <w:proofErr w:type="spellEnd"/>
      <w:r w:rsidRPr="001F29E5">
        <w:rPr>
          <w:rFonts w:ascii="Times New Roman" w:hAnsi="Times New Roman" w:cs="Times New Roman"/>
          <w:i/>
          <w:lang w:val="en-GB"/>
        </w:rPr>
        <w:t xml:space="preserve"> of an Ethnic Identity</w:t>
      </w:r>
      <w:r w:rsidRPr="001F29E5">
        <w:rPr>
          <w:rFonts w:ascii="Times New Roman" w:hAnsi="Times New Roman" w:cs="Times New Roman"/>
          <w:lang w:val="en-GB"/>
        </w:rPr>
        <w:t>,  “Connecticut History” , Spring 2001, Vol. 40, n. 1, pp. 61-69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  <w:lang w:val="en-GB"/>
        </w:rPr>
      </w:pPr>
      <w:r w:rsidRPr="001F29E5">
        <w:rPr>
          <w:rFonts w:ascii="Times New Roman" w:hAnsi="Times New Roman" w:cs="Times New Roman"/>
          <w:i/>
          <w:lang w:val="en-GB"/>
        </w:rPr>
        <w:t xml:space="preserve">Leonard </w:t>
      </w:r>
      <w:proofErr w:type="spellStart"/>
      <w:r w:rsidRPr="001F29E5">
        <w:rPr>
          <w:rFonts w:ascii="Times New Roman" w:hAnsi="Times New Roman" w:cs="Times New Roman"/>
          <w:i/>
          <w:lang w:val="en-GB"/>
        </w:rPr>
        <w:t>Covello</w:t>
      </w:r>
      <w:proofErr w:type="spellEnd"/>
      <w:r w:rsidRPr="001F29E5">
        <w:rPr>
          <w:rFonts w:ascii="Times New Roman" w:hAnsi="Times New Roman" w:cs="Times New Roman"/>
          <w:i/>
          <w:lang w:val="en-GB"/>
        </w:rPr>
        <w:t xml:space="preserve"> and Intercultural Education at Benjamin Franklin High School in the 1930s</w:t>
      </w:r>
      <w:r w:rsidRPr="001F29E5">
        <w:rPr>
          <w:rFonts w:ascii="Times New Roman" w:hAnsi="Times New Roman" w:cs="Times New Roman"/>
          <w:lang w:val="en-GB"/>
        </w:rPr>
        <w:t xml:space="preserve"> , "Italian American Review", Spring/Summer 2002, Vol. 9, n. 1, pp. 73-110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F29E5">
        <w:rPr>
          <w:rFonts w:ascii="Times New Roman" w:hAnsi="Times New Roman" w:cs="Times New Roman"/>
          <w:i/>
        </w:rPr>
        <w:t>Libertà inquieta.  Linee di storia degli Stati Uniti</w:t>
      </w:r>
      <w:r w:rsidRPr="001F29E5">
        <w:rPr>
          <w:rFonts w:ascii="Times New Roman" w:hAnsi="Times New Roman" w:cs="Times New Roman"/>
        </w:rPr>
        <w:t>,  "Orientamenti" (numero tematico su "Impero o civiltà? Gli USA tra luci e ombre), n. 4, 2004, pp. 13-28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  <w:lang w:val="en-GB"/>
        </w:rPr>
      </w:pPr>
      <w:r w:rsidRPr="005A5654">
        <w:rPr>
          <w:rFonts w:ascii="Times New Roman" w:hAnsi="Times New Roman" w:cs="Times New Roman"/>
          <w:i/>
        </w:rPr>
        <w:t xml:space="preserve">Une </w:t>
      </w:r>
      <w:proofErr w:type="spellStart"/>
      <w:r w:rsidRPr="005A5654">
        <w:rPr>
          <w:rFonts w:ascii="Times New Roman" w:hAnsi="Times New Roman" w:cs="Times New Roman"/>
          <w:i/>
        </w:rPr>
        <w:t>école</w:t>
      </w:r>
      <w:proofErr w:type="spellEnd"/>
      <w:r w:rsidRPr="005A5654">
        <w:rPr>
          <w:rFonts w:ascii="Times New Roman" w:hAnsi="Times New Roman" w:cs="Times New Roman"/>
          <w:i/>
        </w:rPr>
        <w:t xml:space="preserve"> pour un quartier: Benjamin Franklin High </w:t>
      </w:r>
      <w:proofErr w:type="spellStart"/>
      <w:r w:rsidRPr="005A5654">
        <w:rPr>
          <w:rFonts w:ascii="Times New Roman" w:hAnsi="Times New Roman" w:cs="Times New Roman"/>
          <w:i/>
        </w:rPr>
        <w:t>School</w:t>
      </w:r>
      <w:proofErr w:type="spellEnd"/>
      <w:r w:rsidRPr="005A5654">
        <w:rPr>
          <w:rFonts w:ascii="Times New Roman" w:hAnsi="Times New Roman" w:cs="Times New Roman"/>
          <w:i/>
        </w:rPr>
        <w:t xml:space="preserve"> à East Harlem </w:t>
      </w:r>
      <w:proofErr w:type="spellStart"/>
      <w:r w:rsidRPr="005A5654">
        <w:rPr>
          <w:rFonts w:ascii="Times New Roman" w:hAnsi="Times New Roman" w:cs="Times New Roman"/>
          <w:i/>
        </w:rPr>
        <w:t>dans</w:t>
      </w:r>
      <w:proofErr w:type="spellEnd"/>
      <w:r w:rsidRPr="005A5654">
        <w:rPr>
          <w:rFonts w:ascii="Times New Roman" w:hAnsi="Times New Roman" w:cs="Times New Roman"/>
          <w:i/>
        </w:rPr>
        <w:t xml:space="preserve"> </w:t>
      </w:r>
      <w:proofErr w:type="spellStart"/>
      <w:r w:rsidRPr="005A5654">
        <w:rPr>
          <w:rFonts w:ascii="Times New Roman" w:hAnsi="Times New Roman" w:cs="Times New Roman"/>
          <w:i/>
        </w:rPr>
        <w:t>les</w:t>
      </w:r>
      <w:proofErr w:type="spellEnd"/>
      <w:r w:rsidRPr="005A5654">
        <w:rPr>
          <w:rFonts w:ascii="Times New Roman" w:hAnsi="Times New Roman" w:cs="Times New Roman"/>
          <w:i/>
        </w:rPr>
        <w:t xml:space="preserve"> </w:t>
      </w:r>
      <w:proofErr w:type="spellStart"/>
      <w:r w:rsidRPr="005A5654">
        <w:rPr>
          <w:rFonts w:ascii="Times New Roman" w:hAnsi="Times New Roman" w:cs="Times New Roman"/>
          <w:i/>
        </w:rPr>
        <w:t>annèes</w:t>
      </w:r>
      <w:proofErr w:type="spellEnd"/>
      <w:r w:rsidRPr="005A5654">
        <w:rPr>
          <w:rFonts w:ascii="Times New Roman" w:hAnsi="Times New Roman" w:cs="Times New Roman"/>
          <w:i/>
        </w:rPr>
        <w:t xml:space="preserve"> 1930</w:t>
      </w:r>
      <w:r w:rsidRPr="005A5654">
        <w:rPr>
          <w:rFonts w:ascii="Times New Roman" w:hAnsi="Times New Roman" w:cs="Times New Roman"/>
        </w:rPr>
        <w:t xml:space="preserve">  (Una scuola per un quartiere: Benjamin Franklin High </w:t>
      </w:r>
      <w:proofErr w:type="spellStart"/>
      <w:r w:rsidRPr="005A5654">
        <w:rPr>
          <w:rFonts w:ascii="Times New Roman" w:hAnsi="Times New Roman" w:cs="Times New Roman"/>
        </w:rPr>
        <w:t>School</w:t>
      </w:r>
      <w:proofErr w:type="spellEnd"/>
      <w:r w:rsidRPr="005A5654">
        <w:rPr>
          <w:rFonts w:ascii="Times New Roman" w:hAnsi="Times New Roman" w:cs="Times New Roman"/>
        </w:rPr>
        <w:t xml:space="preserve"> negli anni Trenta) , in  M.C. </w:t>
      </w:r>
      <w:proofErr w:type="spellStart"/>
      <w:r w:rsidRPr="005A5654">
        <w:rPr>
          <w:rFonts w:ascii="Times New Roman" w:hAnsi="Times New Roman" w:cs="Times New Roman"/>
        </w:rPr>
        <w:t>Blanc-Chalèard</w:t>
      </w:r>
      <w:proofErr w:type="spellEnd"/>
      <w:r w:rsidRPr="005A5654">
        <w:rPr>
          <w:rFonts w:ascii="Times New Roman" w:hAnsi="Times New Roman" w:cs="Times New Roman"/>
        </w:rPr>
        <w:t xml:space="preserve">, A. </w:t>
      </w:r>
      <w:proofErr w:type="spellStart"/>
      <w:r w:rsidRPr="005A5654">
        <w:rPr>
          <w:rFonts w:ascii="Times New Roman" w:hAnsi="Times New Roman" w:cs="Times New Roman"/>
        </w:rPr>
        <w:t>Bechelloni</w:t>
      </w:r>
      <w:proofErr w:type="spellEnd"/>
      <w:r w:rsidRPr="005A5654">
        <w:rPr>
          <w:rFonts w:ascii="Times New Roman" w:hAnsi="Times New Roman" w:cs="Times New Roman"/>
        </w:rPr>
        <w:t xml:space="preserve">, B. </w:t>
      </w:r>
      <w:proofErr w:type="spellStart"/>
      <w:r w:rsidRPr="005A5654">
        <w:rPr>
          <w:rFonts w:ascii="Times New Roman" w:hAnsi="Times New Roman" w:cs="Times New Roman"/>
        </w:rPr>
        <w:t>Deschamps</w:t>
      </w:r>
      <w:proofErr w:type="spellEnd"/>
      <w:r w:rsidRPr="005A5654">
        <w:rPr>
          <w:rFonts w:ascii="Times New Roman" w:hAnsi="Times New Roman" w:cs="Times New Roman"/>
        </w:rPr>
        <w:t xml:space="preserve">, M. </w:t>
      </w:r>
      <w:proofErr w:type="spellStart"/>
      <w:r w:rsidRPr="005A5654">
        <w:rPr>
          <w:rFonts w:ascii="Times New Roman" w:hAnsi="Times New Roman" w:cs="Times New Roman"/>
        </w:rPr>
        <w:t>Dreyfus</w:t>
      </w:r>
      <w:proofErr w:type="spellEnd"/>
      <w:r w:rsidRPr="005A5654">
        <w:rPr>
          <w:rFonts w:ascii="Times New Roman" w:hAnsi="Times New Roman" w:cs="Times New Roman"/>
        </w:rPr>
        <w:t xml:space="preserve">, </w:t>
      </w:r>
      <w:proofErr w:type="spellStart"/>
      <w:r w:rsidRPr="005A5654">
        <w:rPr>
          <w:rFonts w:ascii="Times New Roman" w:hAnsi="Times New Roman" w:cs="Times New Roman"/>
        </w:rPr>
        <w:t>Eds</w:t>
      </w:r>
      <w:proofErr w:type="spellEnd"/>
      <w:r w:rsidRPr="005A5654">
        <w:rPr>
          <w:rFonts w:ascii="Times New Roman" w:hAnsi="Times New Roman" w:cs="Times New Roman"/>
        </w:rPr>
        <w:t xml:space="preserve">.,  </w:t>
      </w:r>
      <w:proofErr w:type="spellStart"/>
      <w:r w:rsidRPr="005A5654">
        <w:rPr>
          <w:rFonts w:ascii="Times New Roman" w:hAnsi="Times New Roman" w:cs="Times New Roman"/>
          <w:i/>
        </w:rPr>
        <w:t>Les</w:t>
      </w:r>
      <w:proofErr w:type="spellEnd"/>
      <w:r w:rsidRPr="005A5654">
        <w:rPr>
          <w:rFonts w:ascii="Times New Roman" w:hAnsi="Times New Roman" w:cs="Times New Roman"/>
          <w:i/>
        </w:rPr>
        <w:t xml:space="preserve"> </w:t>
      </w:r>
      <w:proofErr w:type="spellStart"/>
      <w:r w:rsidRPr="005A5654">
        <w:rPr>
          <w:rFonts w:ascii="Times New Roman" w:hAnsi="Times New Roman" w:cs="Times New Roman"/>
          <w:i/>
        </w:rPr>
        <w:t>Petites</w:t>
      </w:r>
      <w:proofErr w:type="spellEnd"/>
      <w:r w:rsidRPr="005A5654">
        <w:rPr>
          <w:rFonts w:ascii="Times New Roman" w:hAnsi="Times New Roman" w:cs="Times New Roman"/>
          <w:i/>
        </w:rPr>
        <w:t xml:space="preserve"> </w:t>
      </w:r>
      <w:proofErr w:type="spellStart"/>
      <w:r w:rsidRPr="005A5654">
        <w:rPr>
          <w:rFonts w:ascii="Times New Roman" w:hAnsi="Times New Roman" w:cs="Times New Roman"/>
          <w:i/>
        </w:rPr>
        <w:t>Italies</w:t>
      </w:r>
      <w:proofErr w:type="spellEnd"/>
      <w:r w:rsidRPr="005A5654">
        <w:rPr>
          <w:rFonts w:ascii="Times New Roman" w:hAnsi="Times New Roman" w:cs="Times New Roman"/>
          <w:i/>
        </w:rPr>
        <w:t xml:space="preserve"> </w:t>
      </w:r>
      <w:proofErr w:type="spellStart"/>
      <w:r w:rsidRPr="005A5654">
        <w:rPr>
          <w:rFonts w:ascii="Times New Roman" w:hAnsi="Times New Roman" w:cs="Times New Roman"/>
          <w:i/>
        </w:rPr>
        <w:t>dans</w:t>
      </w:r>
      <w:proofErr w:type="spellEnd"/>
      <w:r w:rsidRPr="005A5654">
        <w:rPr>
          <w:rFonts w:ascii="Times New Roman" w:hAnsi="Times New Roman" w:cs="Times New Roman"/>
          <w:i/>
        </w:rPr>
        <w:t xml:space="preserve"> le monde, </w:t>
      </w:r>
      <w:proofErr w:type="spellStart"/>
      <w:r w:rsidRPr="005A5654">
        <w:rPr>
          <w:rFonts w:ascii="Times New Roman" w:hAnsi="Times New Roman" w:cs="Times New Roman"/>
        </w:rPr>
        <w:t>Rennes</w:t>
      </w:r>
      <w:proofErr w:type="spellEnd"/>
      <w:r w:rsidRPr="005A5654">
        <w:rPr>
          <w:rFonts w:ascii="Times New Roman" w:hAnsi="Times New Roman" w:cs="Times New Roman"/>
        </w:rPr>
        <w:t xml:space="preserve">, </w:t>
      </w:r>
      <w:proofErr w:type="spellStart"/>
      <w:r w:rsidRPr="005A5654">
        <w:rPr>
          <w:rFonts w:ascii="Times New Roman" w:hAnsi="Times New Roman" w:cs="Times New Roman"/>
        </w:rPr>
        <w:t>Presses</w:t>
      </w:r>
      <w:proofErr w:type="spellEnd"/>
      <w:r w:rsidRPr="005A5654">
        <w:rPr>
          <w:rFonts w:ascii="Times New Roman" w:hAnsi="Times New Roman" w:cs="Times New Roman"/>
        </w:rPr>
        <w:t xml:space="preserve"> </w:t>
      </w:r>
      <w:proofErr w:type="spellStart"/>
      <w:r w:rsidRPr="005A5654">
        <w:rPr>
          <w:rFonts w:ascii="Times New Roman" w:hAnsi="Times New Roman" w:cs="Times New Roman"/>
        </w:rPr>
        <w:t>Universitaires</w:t>
      </w:r>
      <w:proofErr w:type="spellEnd"/>
      <w:r w:rsidRPr="005A5654">
        <w:rPr>
          <w:rFonts w:ascii="Times New Roman" w:hAnsi="Times New Roman" w:cs="Times New Roman"/>
        </w:rPr>
        <w:t xml:space="preserve"> de </w:t>
      </w:r>
      <w:proofErr w:type="spellStart"/>
      <w:r w:rsidRPr="005A5654">
        <w:rPr>
          <w:rFonts w:ascii="Times New Roman" w:hAnsi="Times New Roman" w:cs="Times New Roman"/>
        </w:rPr>
        <w:t>Rennes</w:t>
      </w:r>
      <w:proofErr w:type="spellEnd"/>
      <w:r w:rsidRPr="005A5654">
        <w:rPr>
          <w:rFonts w:ascii="Times New Roman" w:hAnsi="Times New Roman" w:cs="Times New Roman"/>
          <w:i/>
        </w:rPr>
        <w:t>,</w:t>
      </w:r>
      <w:r w:rsidRPr="005A5654">
        <w:rPr>
          <w:rFonts w:ascii="Times New Roman" w:hAnsi="Times New Roman" w:cs="Times New Roman"/>
        </w:rPr>
        <w:t xml:space="preserve">  2007, pp.  </w:t>
      </w:r>
      <w:r w:rsidRPr="001F29E5">
        <w:rPr>
          <w:rFonts w:ascii="Times New Roman" w:hAnsi="Times New Roman" w:cs="Times New Roman"/>
          <w:lang w:val="en-GB"/>
        </w:rPr>
        <w:t>273-88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  <w:lang w:val="en-GB"/>
        </w:rPr>
      </w:pPr>
      <w:r w:rsidRPr="001F29E5">
        <w:rPr>
          <w:rFonts w:ascii="Times New Roman" w:hAnsi="Times New Roman" w:cs="Times New Roman"/>
          <w:i/>
          <w:lang w:val="en-GB"/>
        </w:rPr>
        <w:t>The Strong Ring: Women as Agents of Liberation in the African American Freedom Struggle</w:t>
      </w:r>
      <w:r w:rsidRPr="001F29E5">
        <w:rPr>
          <w:rFonts w:ascii="Times New Roman" w:hAnsi="Times New Roman" w:cs="Times New Roman"/>
          <w:lang w:val="en-GB"/>
        </w:rPr>
        <w:t xml:space="preserve">  (</w:t>
      </w:r>
      <w:proofErr w:type="spellStart"/>
      <w:r w:rsidRPr="001F29E5">
        <w:rPr>
          <w:rFonts w:ascii="Times New Roman" w:hAnsi="Times New Roman" w:cs="Times New Roman"/>
          <w:lang w:val="en-GB"/>
        </w:rPr>
        <w:t>Relazione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F29E5">
        <w:rPr>
          <w:rFonts w:ascii="Times New Roman" w:hAnsi="Times New Roman" w:cs="Times New Roman"/>
          <w:lang w:val="en-GB"/>
        </w:rPr>
        <w:t>presentata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 al </w:t>
      </w:r>
      <w:proofErr w:type="spellStart"/>
      <w:r w:rsidRPr="001F29E5">
        <w:rPr>
          <w:rFonts w:ascii="Times New Roman" w:hAnsi="Times New Roman" w:cs="Times New Roman"/>
          <w:lang w:val="en-GB"/>
        </w:rPr>
        <w:t>convegno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 2007 </w:t>
      </w:r>
      <w:proofErr w:type="spellStart"/>
      <w:r w:rsidRPr="001F29E5">
        <w:rPr>
          <w:rFonts w:ascii="Times New Roman" w:hAnsi="Times New Roman" w:cs="Times New Roman"/>
          <w:lang w:val="en-GB"/>
        </w:rPr>
        <w:t>della</w:t>
      </w:r>
      <w:proofErr w:type="spellEnd"/>
      <w:r w:rsidRPr="001F29E5">
        <w:rPr>
          <w:rFonts w:ascii="Times New Roman" w:hAnsi="Times New Roman" w:cs="Times New Roman"/>
          <w:lang w:val="en-GB"/>
        </w:rPr>
        <w:t xml:space="preserve"> International Association for American Studies, IASA)</w:t>
      </w:r>
    </w:p>
    <w:p w:rsidR="00012BD7" w:rsidRPr="001F29E5" w:rsidRDefault="00012BD7" w:rsidP="0002562E">
      <w:pPr>
        <w:jc w:val="both"/>
        <w:rPr>
          <w:rFonts w:ascii="Times New Roman" w:hAnsi="Times New Roman" w:cs="Times New Roman"/>
        </w:rPr>
      </w:pPr>
      <w:r w:rsidRPr="00170C79">
        <w:rPr>
          <w:rFonts w:ascii="Times New Roman" w:hAnsi="Times New Roman" w:cs="Times New Roman"/>
          <w:i/>
          <w:lang w:val="en-US"/>
        </w:rPr>
        <w:t xml:space="preserve"> </w:t>
      </w:r>
      <w:r w:rsidRPr="001F29E5">
        <w:rPr>
          <w:rFonts w:ascii="Times New Roman" w:hAnsi="Times New Roman" w:cs="Times New Roman"/>
          <w:i/>
        </w:rPr>
        <w:t>Il movimento afro-americano per i diritti civili: Sviluppi ed interrogativi della storiografia statunitense</w:t>
      </w:r>
      <w:r w:rsidRPr="001F29E5">
        <w:rPr>
          <w:rFonts w:ascii="Times New Roman" w:hAnsi="Times New Roman" w:cs="Times New Roman"/>
        </w:rPr>
        <w:t xml:space="preserve"> </w:t>
      </w:r>
      <w:r w:rsidR="00A56D89">
        <w:rPr>
          <w:rFonts w:ascii="Times New Roman" w:hAnsi="Times New Roman" w:cs="Times New Roman"/>
        </w:rPr>
        <w:t>,</w:t>
      </w:r>
      <w:r w:rsidRPr="001F29E5">
        <w:rPr>
          <w:rFonts w:ascii="Times New Roman" w:hAnsi="Times New Roman" w:cs="Times New Roman"/>
        </w:rPr>
        <w:t xml:space="preserve"> “Passato e Presente”, n.74, luglio 2008, pp. 133-48</w:t>
      </w:r>
    </w:p>
    <w:p w:rsidR="00402E16" w:rsidRDefault="00012BD7" w:rsidP="00402E16">
      <w:pPr>
        <w:jc w:val="both"/>
        <w:rPr>
          <w:rFonts w:ascii="Times New Roman" w:hAnsi="Times New Roman" w:cs="Times New Roman"/>
          <w:lang w:val="en-GB"/>
        </w:rPr>
      </w:pPr>
      <w:r w:rsidRPr="001F29E5">
        <w:rPr>
          <w:rFonts w:ascii="Times New Roman" w:hAnsi="Times New Roman" w:cs="Times New Roman"/>
          <w:lang w:val="en-GB"/>
        </w:rPr>
        <w:t xml:space="preserve">- </w:t>
      </w:r>
      <w:proofErr w:type="spellStart"/>
      <w:r w:rsidRPr="001F29E5">
        <w:rPr>
          <w:rFonts w:ascii="Times New Roman" w:hAnsi="Times New Roman" w:cs="Times New Roman"/>
          <w:i/>
          <w:lang w:val="en-GB"/>
        </w:rPr>
        <w:t>L’outsider</w:t>
      </w:r>
      <w:proofErr w:type="spellEnd"/>
      <w:r w:rsidRPr="001F29E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1F29E5">
        <w:rPr>
          <w:rFonts w:ascii="Times New Roman" w:hAnsi="Times New Roman" w:cs="Times New Roman"/>
          <w:i/>
          <w:lang w:val="en-GB"/>
        </w:rPr>
        <w:t>democratico</w:t>
      </w:r>
      <w:proofErr w:type="spellEnd"/>
      <w:r w:rsidR="00A56D89">
        <w:rPr>
          <w:rFonts w:ascii="Times New Roman" w:hAnsi="Times New Roman" w:cs="Times New Roman"/>
          <w:lang w:val="en-GB"/>
        </w:rPr>
        <w:t xml:space="preserve"> (</w:t>
      </w:r>
      <w:r w:rsidRPr="001F29E5">
        <w:rPr>
          <w:rFonts w:ascii="Times New Roman" w:hAnsi="Times New Roman" w:cs="Times New Roman"/>
          <w:lang w:val="en-GB"/>
        </w:rPr>
        <w:t>A review of books authored by Mr. Barack Obama), “</w:t>
      </w:r>
      <w:proofErr w:type="spellStart"/>
      <w:r w:rsidRPr="001F29E5">
        <w:rPr>
          <w:rFonts w:ascii="Times New Roman" w:hAnsi="Times New Roman" w:cs="Times New Roman"/>
          <w:lang w:val="en-GB"/>
        </w:rPr>
        <w:t>L’Indice</w:t>
      </w:r>
      <w:proofErr w:type="spellEnd"/>
      <w:r w:rsidRPr="001F29E5">
        <w:rPr>
          <w:rFonts w:ascii="Times New Roman" w:hAnsi="Times New Roman" w:cs="Times New Roman"/>
          <w:lang w:val="en-GB"/>
        </w:rPr>
        <w:t>”, n. 7/8 2008, p. 6</w:t>
      </w:r>
    </w:p>
    <w:p w:rsidR="00402E16" w:rsidRDefault="00402E16" w:rsidP="00D36C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E16">
        <w:rPr>
          <w:rFonts w:ascii="Times New Roman" w:hAnsi="Times New Roman" w:cs="Times New Roman"/>
        </w:rPr>
        <w:t xml:space="preserve">- </w:t>
      </w:r>
      <w:r w:rsidR="0075287D" w:rsidRPr="00D36CD5">
        <w:rPr>
          <w:rFonts w:ascii="Times New Roman" w:hAnsi="Times New Roman" w:cs="Times New Roman"/>
          <w:i/>
          <w:iCs/>
        </w:rPr>
        <w:t>America post-razziale?</w:t>
      </w:r>
      <w:r w:rsidRPr="00D36CD5">
        <w:rPr>
          <w:rFonts w:ascii="Times New Roman" w:hAnsi="Times New Roman" w:cs="Times New Roman"/>
          <w:i/>
          <w:iCs/>
        </w:rPr>
        <w:t xml:space="preserve"> </w:t>
      </w:r>
      <w:r w:rsidR="0075287D" w:rsidRPr="00D36CD5">
        <w:rPr>
          <w:rFonts w:ascii="Times New Roman" w:hAnsi="Times New Roman" w:cs="Times New Roman"/>
          <w:i/>
          <w:iCs/>
        </w:rPr>
        <w:t>Percorsi di analisi su razza ed etnicità negli Stati Uniti</w:t>
      </w:r>
      <w:r>
        <w:rPr>
          <w:rFonts w:ascii="Times New Roman" w:hAnsi="Times New Roman" w:cs="Times New Roman"/>
        </w:rPr>
        <w:t xml:space="preserve">, </w:t>
      </w:r>
      <w:r w:rsidR="00D36CD5">
        <w:rPr>
          <w:rFonts w:ascii="Times New Roman" w:hAnsi="Times New Roman" w:cs="Times New Roman"/>
        </w:rPr>
        <w:t>“Passato e Presente”, n. 86, giugno 2012, pp. 123-36.</w:t>
      </w:r>
    </w:p>
    <w:p w:rsidR="00AB4BCC" w:rsidRDefault="00AB4BCC" w:rsidP="00350C6F">
      <w:pPr>
        <w:jc w:val="both"/>
        <w:rPr>
          <w:rFonts w:ascii="Times New Roman" w:hAnsi="Times New Roman" w:cs="Times New Roman"/>
          <w:bCs/>
          <w:lang w:eastAsia="es-ES"/>
        </w:rPr>
      </w:pPr>
      <w:r w:rsidRPr="00AB4BCC">
        <w:rPr>
          <w:rFonts w:ascii="Times New Roman" w:hAnsi="Times New Roman" w:cs="Times New Roman"/>
          <w:bCs/>
          <w:lang w:eastAsia="es-ES"/>
        </w:rPr>
        <w:t xml:space="preserve">- </w:t>
      </w:r>
      <w:r w:rsidRPr="0086040A">
        <w:rPr>
          <w:rFonts w:ascii="Times New Roman" w:hAnsi="Times New Roman" w:cs="Times New Roman"/>
          <w:bCs/>
          <w:i/>
          <w:iCs/>
          <w:lang w:eastAsia="es-ES"/>
        </w:rPr>
        <w:t>“Quell’uomo alto, bello e abbronzato”: Un’analisi della campagna presidenziale 2008 nella stampa progressista italiana</w:t>
      </w:r>
      <w:r w:rsidRPr="00AB4BCC">
        <w:rPr>
          <w:rFonts w:ascii="Times New Roman" w:hAnsi="Times New Roman" w:cs="Times New Roman"/>
          <w:bCs/>
          <w:lang w:eastAsia="es-ES"/>
        </w:rPr>
        <w:t xml:space="preserve">, in Tatiana </w:t>
      </w:r>
      <w:proofErr w:type="spellStart"/>
      <w:r w:rsidRPr="00AB4BCC">
        <w:rPr>
          <w:rFonts w:ascii="Times New Roman" w:hAnsi="Times New Roman" w:cs="Times New Roman"/>
          <w:bCs/>
          <w:lang w:eastAsia="es-ES"/>
        </w:rPr>
        <w:t>Petrovich</w:t>
      </w:r>
      <w:proofErr w:type="spellEnd"/>
      <w:r w:rsidRPr="00AB4BCC">
        <w:rPr>
          <w:rFonts w:ascii="Times New Roman" w:hAnsi="Times New Roman" w:cs="Times New Roman"/>
          <w:bCs/>
          <w:lang w:eastAsia="es-ES"/>
        </w:rPr>
        <w:t xml:space="preserve"> e Anna Scacchi (a cura di),  </w:t>
      </w:r>
      <w:r w:rsidR="000C04A6">
        <w:rPr>
          <w:rFonts w:ascii="Times New Roman" w:hAnsi="Times New Roman" w:cs="Times New Roman"/>
          <w:bCs/>
          <w:i/>
          <w:iCs/>
          <w:lang w:eastAsia="es-ES"/>
        </w:rPr>
        <w:t>Parlare di razza. La lingua del colore tra</w:t>
      </w:r>
      <w:r w:rsidRPr="0086040A">
        <w:rPr>
          <w:rFonts w:ascii="Times New Roman" w:hAnsi="Times New Roman" w:cs="Times New Roman"/>
          <w:bCs/>
          <w:i/>
          <w:iCs/>
          <w:lang w:eastAsia="es-ES"/>
        </w:rPr>
        <w:t xml:space="preserve"> Italia e Stati Uniti,</w:t>
      </w:r>
      <w:r w:rsidR="00F23677">
        <w:rPr>
          <w:rFonts w:ascii="Times New Roman" w:hAnsi="Times New Roman" w:cs="Times New Roman"/>
          <w:bCs/>
          <w:lang w:eastAsia="es-ES"/>
        </w:rPr>
        <w:t xml:space="preserve"> Ombre Corte, Verona </w:t>
      </w:r>
      <w:r w:rsidR="00445110">
        <w:rPr>
          <w:rFonts w:ascii="Times New Roman" w:hAnsi="Times New Roman" w:cs="Times New Roman"/>
          <w:bCs/>
          <w:lang w:eastAsia="es-ES"/>
        </w:rPr>
        <w:t xml:space="preserve"> 2012</w:t>
      </w:r>
      <w:r w:rsidR="000C04A6">
        <w:rPr>
          <w:rFonts w:ascii="Times New Roman" w:hAnsi="Times New Roman" w:cs="Times New Roman"/>
          <w:bCs/>
          <w:lang w:eastAsia="es-ES"/>
        </w:rPr>
        <w:t>, pp. 146-64.</w:t>
      </w:r>
    </w:p>
    <w:p w:rsidR="00270358" w:rsidRDefault="00270358" w:rsidP="00350C6F">
      <w:pPr>
        <w:jc w:val="both"/>
        <w:rPr>
          <w:rFonts w:ascii="Times New Roman" w:hAnsi="Times New Roman" w:cs="Times New Roman"/>
          <w:bCs/>
          <w:lang w:eastAsia="es-ES"/>
        </w:rPr>
      </w:pPr>
      <w:r>
        <w:rPr>
          <w:rFonts w:ascii="Times New Roman" w:hAnsi="Times New Roman" w:cs="Times New Roman"/>
          <w:bCs/>
          <w:lang w:eastAsia="es-ES"/>
        </w:rPr>
        <w:t>- I</w:t>
      </w:r>
      <w:r>
        <w:rPr>
          <w:rFonts w:ascii="Times New Roman" w:hAnsi="Times New Roman" w:cs="Times New Roman"/>
          <w:bCs/>
          <w:i/>
          <w:iCs/>
          <w:lang w:eastAsia="es-ES"/>
        </w:rPr>
        <w:t xml:space="preserve">l movimento per i diritti civili, </w:t>
      </w:r>
      <w:r>
        <w:rPr>
          <w:rFonts w:ascii="Times New Roman" w:hAnsi="Times New Roman" w:cs="Times New Roman"/>
          <w:bCs/>
          <w:lang w:eastAsia="es-ES"/>
        </w:rPr>
        <w:t xml:space="preserve">in Pier paolo Poggio (a cura di),  </w:t>
      </w:r>
      <w:r>
        <w:rPr>
          <w:rFonts w:ascii="Times New Roman" w:hAnsi="Times New Roman" w:cs="Times New Roman"/>
          <w:bCs/>
          <w:i/>
          <w:iCs/>
          <w:lang w:eastAsia="es-ES"/>
        </w:rPr>
        <w:t>Il capitalismo americano e i suoi critici</w:t>
      </w:r>
      <w:r>
        <w:rPr>
          <w:rFonts w:ascii="Times New Roman" w:hAnsi="Times New Roman" w:cs="Times New Roman"/>
          <w:bCs/>
          <w:lang w:eastAsia="es-E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es-ES"/>
        </w:rPr>
        <w:t>Jaca</w:t>
      </w:r>
      <w:proofErr w:type="spellEnd"/>
      <w:r>
        <w:rPr>
          <w:rFonts w:ascii="Times New Roman" w:hAnsi="Times New Roman" w:cs="Times New Roman"/>
          <w:bCs/>
          <w:lang w:eastAsia="es-ES"/>
        </w:rPr>
        <w:t xml:space="preserve"> Book, Milano, 2013, pp. 83-93.</w:t>
      </w:r>
    </w:p>
    <w:p w:rsidR="00291273" w:rsidRDefault="00291273" w:rsidP="00350C6F">
      <w:pPr>
        <w:jc w:val="both"/>
        <w:rPr>
          <w:rFonts w:ascii="Times New Roman" w:hAnsi="Times New Roman" w:cs="Times New Roman"/>
          <w:bCs/>
          <w:lang w:eastAsia="es-ES"/>
        </w:rPr>
      </w:pPr>
      <w:r>
        <w:rPr>
          <w:rFonts w:ascii="Times New Roman" w:hAnsi="Times New Roman" w:cs="Times New Roman"/>
          <w:bCs/>
          <w:lang w:eastAsia="es-ES"/>
        </w:rPr>
        <w:t xml:space="preserve">- </w:t>
      </w:r>
      <w:r w:rsidRPr="00291273">
        <w:rPr>
          <w:rFonts w:ascii="Times New Roman" w:hAnsi="Times New Roman" w:cs="Times New Roman"/>
          <w:bCs/>
          <w:i/>
          <w:iCs/>
          <w:lang w:eastAsia="es-ES"/>
        </w:rPr>
        <w:t>Siamo sempre gli albanesi di qualcun altro</w:t>
      </w:r>
      <w:r>
        <w:rPr>
          <w:rFonts w:ascii="Times New Roman" w:hAnsi="Times New Roman" w:cs="Times New Roman"/>
          <w:bCs/>
          <w:i/>
          <w:iCs/>
          <w:lang w:eastAsia="es-ES"/>
        </w:rPr>
        <w:t xml:space="preserve">, </w:t>
      </w:r>
      <w:r w:rsidRPr="00291273">
        <w:rPr>
          <w:rFonts w:ascii="Times New Roman" w:hAnsi="Times New Roman" w:cs="Times New Roman"/>
          <w:bCs/>
          <w:lang w:eastAsia="es-ES"/>
        </w:rPr>
        <w:t>In</w:t>
      </w:r>
      <w:r>
        <w:rPr>
          <w:rFonts w:ascii="Times New Roman" w:hAnsi="Times New Roman" w:cs="Times New Roman"/>
          <w:bCs/>
          <w:lang w:eastAsia="es-ES"/>
        </w:rPr>
        <w:t xml:space="preserve"> Gaia Giuliani (a cura di), Tavola rotonda  </w:t>
      </w:r>
      <w:r>
        <w:rPr>
          <w:rFonts w:ascii="Times New Roman" w:hAnsi="Times New Roman" w:cs="Times New Roman"/>
          <w:bCs/>
          <w:i/>
          <w:iCs/>
          <w:lang w:eastAsia="es-ES"/>
        </w:rPr>
        <w:t>La sottile linea bianca: Intersezioni di razza. Genere e classe nell’Italia postcoloniale</w:t>
      </w:r>
      <w:r>
        <w:rPr>
          <w:rFonts w:ascii="Times New Roman" w:hAnsi="Times New Roman" w:cs="Times New Roman"/>
          <w:bCs/>
          <w:lang w:eastAsia="es-ES"/>
        </w:rPr>
        <w:t>,  Studi C</w:t>
      </w:r>
      <w:r w:rsidR="005806FE">
        <w:rPr>
          <w:rFonts w:ascii="Times New Roman" w:hAnsi="Times New Roman" w:cs="Times New Roman"/>
          <w:bCs/>
          <w:lang w:eastAsia="es-ES"/>
        </w:rPr>
        <w:t>ulturali, n.2, 2013, pp. 306-15</w:t>
      </w:r>
    </w:p>
    <w:p w:rsidR="0098628A" w:rsidRDefault="0098628A" w:rsidP="0098628A">
      <w:pPr>
        <w:shd w:val="clear" w:color="auto" w:fill="FFFFFF"/>
      </w:pPr>
      <w:r>
        <w:rPr>
          <w:rFonts w:ascii="Times New Roman" w:hAnsi="Times New Roman" w:cs="Times New Roman"/>
          <w:bCs/>
          <w:lang w:eastAsia="es-ES"/>
        </w:rPr>
        <w:t xml:space="preserve">- </w:t>
      </w:r>
      <w:r w:rsidRPr="0098628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98628A">
        <w:rPr>
          <w:rFonts w:ascii="Times New Roman" w:eastAsia="Times New Roman" w:hAnsi="Times New Roman" w:cs="Times New Roman"/>
          <w:i/>
          <w:iCs/>
          <w:color w:val="222222"/>
        </w:rPr>
        <w:t>Tre musei e un monumento.</w:t>
      </w:r>
      <w:r w:rsidR="002B275D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98628A">
        <w:rPr>
          <w:rFonts w:ascii="Times New Roman" w:eastAsia="Times New Roman" w:hAnsi="Times New Roman" w:cs="Times New Roman"/>
          <w:i/>
          <w:iCs/>
          <w:color w:val="222222"/>
        </w:rPr>
        <w:t xml:space="preserve">La memoria del movimento afroamericano per i diritti civili, </w:t>
      </w:r>
      <w:proofErr w:type="spellStart"/>
      <w:r w:rsidR="003A79E0">
        <w:rPr>
          <w:rFonts w:ascii="Times New Roman" w:eastAsia="Times New Roman" w:hAnsi="Times New Roman" w:cs="Times New Roman"/>
          <w:color w:val="222222"/>
        </w:rPr>
        <w:t>RiMe</w:t>
      </w:r>
      <w:proofErr w:type="spellEnd"/>
      <w:r w:rsidR="003A79E0">
        <w:rPr>
          <w:rFonts w:ascii="Times New Roman" w:eastAsia="Times New Roman" w:hAnsi="Times New Roman" w:cs="Times New Roman"/>
          <w:color w:val="222222"/>
        </w:rPr>
        <w:t xml:space="preserve">, n. 13/1, dicembre </w:t>
      </w:r>
      <w:r w:rsidRPr="003A79E0">
        <w:rPr>
          <w:rFonts w:ascii="Times New Roman" w:eastAsia="Times New Roman" w:hAnsi="Times New Roman" w:cs="Times New Roman"/>
          <w:color w:val="222222"/>
        </w:rPr>
        <w:t xml:space="preserve"> 2014, pp. 55</w:t>
      </w:r>
      <w:r w:rsidRPr="003A79E0">
        <w:rPr>
          <w:rFonts w:ascii="Cambria Math" w:eastAsia="Times New Roman" w:hAnsi="Cambria Math" w:cs="Times New Roman"/>
          <w:color w:val="222222"/>
        </w:rPr>
        <w:t>‐</w:t>
      </w:r>
      <w:r w:rsidR="003A79E0">
        <w:rPr>
          <w:rFonts w:ascii="Times New Roman" w:eastAsia="Times New Roman" w:hAnsi="Times New Roman" w:cs="Times New Roman"/>
          <w:color w:val="222222"/>
        </w:rPr>
        <w:t xml:space="preserve">94, </w:t>
      </w:r>
      <w:r w:rsidRPr="003A79E0">
        <w:rPr>
          <w:rFonts w:ascii="Times New Roman" w:eastAsia="Times New Roman" w:hAnsi="Times New Roman" w:cs="Times New Roman"/>
          <w:color w:val="222222"/>
        </w:rPr>
        <w:t xml:space="preserve">   </w:t>
      </w:r>
      <w:hyperlink r:id="rId7" w:tgtFrame="_blank" w:history="1">
        <w:r w:rsidRPr="003A79E0">
          <w:rPr>
            <w:rFonts w:ascii="Times New Roman" w:eastAsia="Times New Roman" w:hAnsi="Times New Roman" w:cs="Times New Roman"/>
            <w:color w:val="1155CC"/>
            <w:u w:val="single"/>
          </w:rPr>
          <w:t>http://rime.to.cnr.it</w:t>
        </w:r>
      </w:hyperlink>
    </w:p>
    <w:p w:rsidR="005F795C" w:rsidRPr="003A79E0" w:rsidRDefault="005F795C" w:rsidP="0098628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012BD7" w:rsidRDefault="005F795C" w:rsidP="00012BD7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Torino, 20 gennaio 2015-01-15</w:t>
      </w:r>
    </w:p>
    <w:p w:rsidR="003A79E0" w:rsidRDefault="003A79E0" w:rsidP="00012BD7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Nadia Venturini</w:t>
      </w:r>
    </w:p>
    <w:p w:rsidR="005F795C" w:rsidRDefault="005F795C" w:rsidP="00012BD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F795C" w:rsidRPr="00AB4BCC" w:rsidRDefault="005F795C" w:rsidP="00012BD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012BD7" w:rsidRPr="005624C5" w:rsidRDefault="00012BD7" w:rsidP="005624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4C5">
        <w:rPr>
          <w:rFonts w:ascii="Times New Roman" w:hAnsi="Times New Roman" w:cs="Times New Roman"/>
          <w:sz w:val="20"/>
          <w:szCs w:val="20"/>
        </w:rPr>
        <w:t xml:space="preserve">*   Articolo incluso nella terna dei finalisti per il  </w:t>
      </w:r>
      <w:proofErr w:type="spellStart"/>
      <w:r w:rsidRPr="005624C5">
        <w:rPr>
          <w:rFonts w:ascii="Times New Roman" w:hAnsi="Times New Roman" w:cs="Times New Roman"/>
          <w:i/>
          <w:sz w:val="20"/>
          <w:szCs w:val="20"/>
        </w:rPr>
        <w:t>Foreign</w:t>
      </w:r>
      <w:proofErr w:type="spellEnd"/>
      <w:r w:rsidRPr="005624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624C5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Pr="005624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624C5">
        <w:rPr>
          <w:rFonts w:ascii="Times New Roman" w:hAnsi="Times New Roman" w:cs="Times New Roman"/>
          <w:i/>
          <w:sz w:val="20"/>
          <w:szCs w:val="20"/>
        </w:rPr>
        <w:t>Prize</w:t>
      </w:r>
      <w:proofErr w:type="spellEnd"/>
      <w:r w:rsidRPr="005624C5">
        <w:rPr>
          <w:rFonts w:ascii="Times New Roman" w:hAnsi="Times New Roman" w:cs="Times New Roman"/>
          <w:sz w:val="20"/>
          <w:szCs w:val="20"/>
        </w:rPr>
        <w:t xml:space="preserve">, 1998, del "Journal </w:t>
      </w:r>
      <w:proofErr w:type="spellStart"/>
      <w:r w:rsidRPr="005624C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5624C5">
        <w:rPr>
          <w:rFonts w:ascii="Times New Roman" w:hAnsi="Times New Roman" w:cs="Times New Roman"/>
          <w:sz w:val="20"/>
          <w:szCs w:val="20"/>
        </w:rPr>
        <w:t xml:space="preserve"> American </w:t>
      </w:r>
      <w:proofErr w:type="spellStart"/>
      <w:r w:rsidRPr="005624C5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Pr="005624C5">
        <w:rPr>
          <w:rFonts w:ascii="Times New Roman" w:hAnsi="Times New Roman" w:cs="Times New Roman"/>
          <w:sz w:val="20"/>
          <w:szCs w:val="20"/>
        </w:rPr>
        <w:t>"</w:t>
      </w:r>
    </w:p>
    <w:p w:rsidR="00012BD7" w:rsidRPr="005624C5" w:rsidRDefault="00012BD7" w:rsidP="005624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4C5">
        <w:rPr>
          <w:rFonts w:ascii="Times New Roman" w:hAnsi="Times New Roman" w:cs="Times New Roman"/>
          <w:sz w:val="20"/>
          <w:szCs w:val="20"/>
        </w:rPr>
        <w:t xml:space="preserve">**  Il saggio è stato pubblicato in due sedi a seguito di un accordo intercorso fra il Prof. Fred L. </w:t>
      </w:r>
      <w:proofErr w:type="spellStart"/>
      <w:r w:rsidRPr="005624C5">
        <w:rPr>
          <w:rFonts w:ascii="Times New Roman" w:hAnsi="Times New Roman" w:cs="Times New Roman"/>
          <w:sz w:val="20"/>
          <w:szCs w:val="20"/>
        </w:rPr>
        <w:t>Gardaphe</w:t>
      </w:r>
      <w:proofErr w:type="spellEnd"/>
      <w:r w:rsidRPr="005624C5">
        <w:rPr>
          <w:rFonts w:ascii="Times New Roman" w:hAnsi="Times New Roman" w:cs="Times New Roman"/>
          <w:sz w:val="20"/>
          <w:szCs w:val="20"/>
        </w:rPr>
        <w:t xml:space="preserve"> della AIHA  ed il direttore della "</w:t>
      </w:r>
      <w:proofErr w:type="spellStart"/>
      <w:r w:rsidRPr="005624C5">
        <w:rPr>
          <w:rFonts w:ascii="Times New Roman" w:hAnsi="Times New Roman" w:cs="Times New Roman"/>
          <w:sz w:val="20"/>
          <w:szCs w:val="20"/>
        </w:rPr>
        <w:t>Italian</w:t>
      </w:r>
      <w:proofErr w:type="spellEnd"/>
      <w:r w:rsidRPr="005624C5">
        <w:rPr>
          <w:rFonts w:ascii="Times New Roman" w:hAnsi="Times New Roman" w:cs="Times New Roman"/>
          <w:sz w:val="20"/>
          <w:szCs w:val="20"/>
        </w:rPr>
        <w:t xml:space="preserve"> American </w:t>
      </w:r>
      <w:proofErr w:type="spellStart"/>
      <w:r w:rsidRPr="005624C5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5624C5">
        <w:rPr>
          <w:rFonts w:ascii="Times New Roman" w:hAnsi="Times New Roman" w:cs="Times New Roman"/>
          <w:sz w:val="20"/>
          <w:szCs w:val="20"/>
        </w:rPr>
        <w:t xml:space="preserve">", Prof. Philip V. </w:t>
      </w:r>
      <w:proofErr w:type="spellStart"/>
      <w:r w:rsidRPr="005624C5">
        <w:rPr>
          <w:rFonts w:ascii="Times New Roman" w:hAnsi="Times New Roman" w:cs="Times New Roman"/>
          <w:sz w:val="20"/>
          <w:szCs w:val="20"/>
        </w:rPr>
        <w:t>Cannistraro</w:t>
      </w:r>
      <w:proofErr w:type="spellEnd"/>
    </w:p>
    <w:p w:rsidR="00012BD7" w:rsidRDefault="00012BD7" w:rsidP="00012BD7">
      <w:pPr>
        <w:spacing w:line="360" w:lineRule="auto"/>
        <w:jc w:val="both"/>
        <w:rPr>
          <w:rFonts w:ascii="Times New Roman" w:hAnsi="Times New Roman" w:cs="Times New Roman"/>
        </w:rPr>
      </w:pPr>
    </w:p>
    <w:p w:rsidR="007A551A" w:rsidRPr="001F29E5" w:rsidRDefault="007A551A" w:rsidP="00012BD7">
      <w:pPr>
        <w:spacing w:line="360" w:lineRule="auto"/>
        <w:jc w:val="both"/>
        <w:rPr>
          <w:rFonts w:ascii="Times New Roman" w:hAnsi="Times New Roman" w:cs="Times New Roman"/>
        </w:rPr>
      </w:pPr>
    </w:p>
    <w:p w:rsidR="000C04A6" w:rsidRPr="00042490" w:rsidRDefault="000C04A6" w:rsidP="00012BD7">
      <w:pPr>
        <w:spacing w:line="360" w:lineRule="auto"/>
        <w:rPr>
          <w:rFonts w:ascii="Times New Roman" w:hAnsi="Times New Roman" w:cs="Times New Roman"/>
        </w:rPr>
        <w:sectPr w:rsidR="000C04A6" w:rsidRPr="00042490">
          <w:pgSz w:w="11907" w:h="16840"/>
          <w:pgMar w:top="1418" w:right="1134" w:bottom="1701" w:left="1701" w:header="720" w:footer="720" w:gutter="0"/>
          <w:cols w:space="720"/>
        </w:sectPr>
      </w:pPr>
    </w:p>
    <w:p w:rsidR="00012BD7" w:rsidRPr="00042490" w:rsidRDefault="00012BD7" w:rsidP="00012BD7">
      <w:pPr>
        <w:spacing w:line="360" w:lineRule="auto"/>
        <w:jc w:val="both"/>
        <w:rPr>
          <w:rFonts w:ascii="Times New Roman" w:hAnsi="Times New Roman" w:cs="Times New Roman"/>
        </w:rPr>
      </w:pPr>
    </w:p>
    <w:p w:rsidR="00012BD7" w:rsidRPr="00042490" w:rsidRDefault="00012BD7" w:rsidP="00012BD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12BD7" w:rsidRPr="00042490" w:rsidRDefault="00012BD7" w:rsidP="00012BD7">
      <w:pPr>
        <w:spacing w:line="360" w:lineRule="auto"/>
        <w:jc w:val="both"/>
        <w:rPr>
          <w:rFonts w:ascii="Times New Roman" w:hAnsi="Times New Roman" w:cs="Times New Roman"/>
        </w:rPr>
      </w:pPr>
      <w:r w:rsidRPr="00042490">
        <w:rPr>
          <w:rFonts w:ascii="Times New Roman" w:hAnsi="Times New Roman" w:cs="Times New Roman"/>
        </w:rPr>
        <w:t xml:space="preserve">                  </w:t>
      </w:r>
    </w:p>
    <w:p w:rsidR="00012BD7" w:rsidRPr="00042490" w:rsidRDefault="00012BD7" w:rsidP="00012BD7">
      <w:pPr>
        <w:spacing w:line="360" w:lineRule="auto"/>
        <w:jc w:val="both"/>
        <w:rPr>
          <w:rFonts w:ascii="Times New Roman" w:hAnsi="Times New Roman" w:cs="Times New Roman"/>
        </w:rPr>
      </w:pPr>
    </w:p>
    <w:p w:rsidR="00012BD7" w:rsidRPr="00042490" w:rsidRDefault="00012BD7" w:rsidP="00012BD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12BD7" w:rsidRPr="00042490" w:rsidRDefault="00012BD7" w:rsidP="00012BD7">
      <w:pPr>
        <w:spacing w:line="360" w:lineRule="auto"/>
        <w:jc w:val="both"/>
        <w:rPr>
          <w:rFonts w:ascii="Times New Roman" w:hAnsi="Times New Roman" w:cs="Times New Roman"/>
        </w:rPr>
      </w:pPr>
    </w:p>
    <w:p w:rsidR="00EC6769" w:rsidRPr="00042490" w:rsidRDefault="00EC6769">
      <w:pPr>
        <w:rPr>
          <w:rFonts w:ascii="Times New Roman" w:hAnsi="Times New Roman" w:cs="Times New Roman"/>
        </w:rPr>
      </w:pPr>
    </w:p>
    <w:sectPr w:rsidR="00EC6769" w:rsidRPr="00042490" w:rsidSect="008A1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4F" w:rsidRDefault="002C734F" w:rsidP="00012BD7">
      <w:pPr>
        <w:spacing w:after="0" w:line="240" w:lineRule="auto"/>
      </w:pPr>
      <w:r>
        <w:separator/>
      </w:r>
    </w:p>
  </w:endnote>
  <w:endnote w:type="continuationSeparator" w:id="0">
    <w:p w:rsidR="002C734F" w:rsidRDefault="002C734F" w:rsidP="0001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4F" w:rsidRDefault="002C734F" w:rsidP="00012BD7">
      <w:pPr>
        <w:spacing w:after="0" w:line="240" w:lineRule="auto"/>
      </w:pPr>
      <w:r>
        <w:separator/>
      </w:r>
    </w:p>
  </w:footnote>
  <w:footnote w:type="continuationSeparator" w:id="0">
    <w:p w:rsidR="002C734F" w:rsidRDefault="002C734F" w:rsidP="0001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D9478B9"/>
    <w:multiLevelType w:val="multilevel"/>
    <w:tmpl w:val="2B908C6A"/>
    <w:lvl w:ilvl="0">
      <w:start w:val="197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79"/>
      <w:numFmt w:val="decimal"/>
      <w:lvlText w:val="%1-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2A536023"/>
    <w:multiLevelType w:val="multilevel"/>
    <w:tmpl w:val="DC86A810"/>
    <w:lvl w:ilvl="0">
      <w:start w:val="197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9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425793"/>
    <w:multiLevelType w:val="singleLevel"/>
    <w:tmpl w:val="F45AA986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04062B4"/>
    <w:multiLevelType w:val="singleLevel"/>
    <w:tmpl w:val="98FC905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978"/>
    </w:lvlOverride>
    <w:lvlOverride w:ilvl="1">
      <w:startOverride w:val="7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2BD7"/>
    <w:rsid w:val="00012BD7"/>
    <w:rsid w:val="0002562E"/>
    <w:rsid w:val="00027F5D"/>
    <w:rsid w:val="00042490"/>
    <w:rsid w:val="00046B0F"/>
    <w:rsid w:val="000551CE"/>
    <w:rsid w:val="000C04A6"/>
    <w:rsid w:val="00170C79"/>
    <w:rsid w:val="00171D05"/>
    <w:rsid w:val="001F29E5"/>
    <w:rsid w:val="00225390"/>
    <w:rsid w:val="00270358"/>
    <w:rsid w:val="00273F8A"/>
    <w:rsid w:val="00291273"/>
    <w:rsid w:val="002B275D"/>
    <w:rsid w:val="002C1848"/>
    <w:rsid w:val="002C734F"/>
    <w:rsid w:val="00350C6F"/>
    <w:rsid w:val="0038375B"/>
    <w:rsid w:val="003A79E0"/>
    <w:rsid w:val="003E59B4"/>
    <w:rsid w:val="0040087B"/>
    <w:rsid w:val="00401D66"/>
    <w:rsid w:val="00402E16"/>
    <w:rsid w:val="00445110"/>
    <w:rsid w:val="00456773"/>
    <w:rsid w:val="004950A0"/>
    <w:rsid w:val="00546361"/>
    <w:rsid w:val="005624C5"/>
    <w:rsid w:val="005806FE"/>
    <w:rsid w:val="00585933"/>
    <w:rsid w:val="005A5654"/>
    <w:rsid w:val="005D2C54"/>
    <w:rsid w:val="005F795C"/>
    <w:rsid w:val="00607C23"/>
    <w:rsid w:val="006B74F7"/>
    <w:rsid w:val="00731C18"/>
    <w:rsid w:val="0075287D"/>
    <w:rsid w:val="007861E3"/>
    <w:rsid w:val="007A07C5"/>
    <w:rsid w:val="007A551A"/>
    <w:rsid w:val="007B5C89"/>
    <w:rsid w:val="007C0711"/>
    <w:rsid w:val="007D7524"/>
    <w:rsid w:val="008107A5"/>
    <w:rsid w:val="0082518A"/>
    <w:rsid w:val="008476E5"/>
    <w:rsid w:val="0086040A"/>
    <w:rsid w:val="008637AE"/>
    <w:rsid w:val="008A1BA3"/>
    <w:rsid w:val="008A65D4"/>
    <w:rsid w:val="008B537D"/>
    <w:rsid w:val="008F3BA6"/>
    <w:rsid w:val="00907221"/>
    <w:rsid w:val="0091661E"/>
    <w:rsid w:val="0093424C"/>
    <w:rsid w:val="00937767"/>
    <w:rsid w:val="0098471A"/>
    <w:rsid w:val="0098628A"/>
    <w:rsid w:val="00987A46"/>
    <w:rsid w:val="00996904"/>
    <w:rsid w:val="009E2783"/>
    <w:rsid w:val="00A01200"/>
    <w:rsid w:val="00A021C1"/>
    <w:rsid w:val="00A02A89"/>
    <w:rsid w:val="00A374BE"/>
    <w:rsid w:val="00A56D89"/>
    <w:rsid w:val="00AB2885"/>
    <w:rsid w:val="00AB4BCC"/>
    <w:rsid w:val="00AF5124"/>
    <w:rsid w:val="00B1587A"/>
    <w:rsid w:val="00B41B43"/>
    <w:rsid w:val="00B50A13"/>
    <w:rsid w:val="00BA6F45"/>
    <w:rsid w:val="00BD699C"/>
    <w:rsid w:val="00BE79A5"/>
    <w:rsid w:val="00C260AA"/>
    <w:rsid w:val="00C756E3"/>
    <w:rsid w:val="00C76517"/>
    <w:rsid w:val="00CC08DA"/>
    <w:rsid w:val="00CC7812"/>
    <w:rsid w:val="00CE1C36"/>
    <w:rsid w:val="00CE7C19"/>
    <w:rsid w:val="00D169AC"/>
    <w:rsid w:val="00D348E4"/>
    <w:rsid w:val="00D36CD5"/>
    <w:rsid w:val="00D51193"/>
    <w:rsid w:val="00D945A6"/>
    <w:rsid w:val="00DA4C0D"/>
    <w:rsid w:val="00DB6F7D"/>
    <w:rsid w:val="00DE6D55"/>
    <w:rsid w:val="00E04B20"/>
    <w:rsid w:val="00E67EF4"/>
    <w:rsid w:val="00EC6769"/>
    <w:rsid w:val="00F23677"/>
    <w:rsid w:val="00F473A0"/>
    <w:rsid w:val="00F52704"/>
    <w:rsid w:val="00FC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BA3"/>
  </w:style>
  <w:style w:type="paragraph" w:styleId="Titolo1">
    <w:name w:val="heading 1"/>
    <w:basedOn w:val="Normale"/>
    <w:next w:val="Normale"/>
    <w:link w:val="Titolo1Carattere"/>
    <w:qFormat/>
    <w:rsid w:val="00012BD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2BD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2BD7"/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012BD7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1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2BD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rpodeltesto">
    <w:name w:val="Body Text"/>
    <w:basedOn w:val="Normale"/>
    <w:link w:val="CorpodeltestoCarattere"/>
    <w:semiHidden/>
    <w:unhideWhenUsed/>
    <w:rsid w:val="00012BD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12BD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imandonotaapidipagina">
    <w:name w:val="footnote reference"/>
    <w:basedOn w:val="Carpredefinitoparagrafo"/>
    <w:semiHidden/>
    <w:unhideWhenUsed/>
    <w:rsid w:val="00012B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C184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E16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8628A"/>
  </w:style>
  <w:style w:type="character" w:styleId="Collegamentoipertestuale">
    <w:name w:val="Hyperlink"/>
    <w:basedOn w:val="Carpredefinitoparagrafo"/>
    <w:uiPriority w:val="99"/>
    <w:semiHidden/>
    <w:unhideWhenUsed/>
    <w:rsid w:val="00986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me.to.cn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CURRICULUM  VITAE</vt:lpstr>
      <vt:lpstr>    CAMPO DI SPECIALIZZAZIONE</vt:lpstr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49</cp:revision>
  <dcterms:created xsi:type="dcterms:W3CDTF">2010-05-18T15:20:00Z</dcterms:created>
  <dcterms:modified xsi:type="dcterms:W3CDTF">2015-02-04T14:28:00Z</dcterms:modified>
</cp:coreProperties>
</file>